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42474" w14:textId="7D80A1DE" w:rsidR="00731976" w:rsidRDefault="00D7359D">
      <w:r w:rsidRPr="00C3485E">
        <w:rPr>
          <w:noProof/>
        </w:rPr>
        <mc:AlternateContent>
          <mc:Choice Requires="wps">
            <w:drawing>
              <wp:anchor distT="0" distB="0" distL="114300" distR="114300" simplePos="0" relativeHeight="251665408" behindDoc="0" locked="0" layoutInCell="1" allowOverlap="1" wp14:anchorId="532EBDA7" wp14:editId="784BC163">
                <wp:simplePos x="0" y="0"/>
                <wp:positionH relativeFrom="page">
                  <wp:posOffset>457200</wp:posOffset>
                </wp:positionH>
                <wp:positionV relativeFrom="page">
                  <wp:posOffset>9601200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A831B5" id="Straight Connector 3"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" strokecolor="#66a236 [3207]" strokeweight="1pt">
                <w10:wrap anchorx="page" anchory="page"/>
              </v:line>
            </w:pict>
          </mc:Fallback>
        </mc:AlternateContent>
      </w:r>
    </w:p>
    <w:p w14:paraId="53A3C4BA" w14:textId="000FC270" w:rsidR="00731976" w:rsidRPr="00143E62" w:rsidRDefault="003F1E7F" w:rsidP="00731976">
      <w:pPr>
        <w:pStyle w:val="INTRO"/>
        <w:rPr>
          <w:i/>
        </w:rPr>
      </w:pPr>
      <w:r>
        <w:t>This worksheet gather</w:t>
      </w:r>
      <w:r w:rsidR="00731976">
        <w:t>s importan</w:t>
      </w:r>
      <w:r>
        <w:t>t information about your</w:t>
      </w:r>
      <w:r w:rsidR="00731976">
        <w:t xml:space="preserve"> insurance policies to track your existing coverage and identify gaps. Customize this worksheet to fit the needs of your organization and consider filling one out for each building in your organization’s portfolio.</w:t>
      </w:r>
      <w:r w:rsidR="00143E62">
        <w:t xml:space="preserve"> </w:t>
      </w:r>
      <w:r w:rsidR="00143E62" w:rsidRPr="003F1E7F">
        <w:t>Make copies of your policies and attach them to this worksheet.</w:t>
      </w:r>
    </w:p>
    <w:p w14:paraId="4C469040" w14:textId="4CBF0875" w:rsidR="006A4B4C" w:rsidRDefault="00477AB5" w:rsidP="00143E8B">
      <w:pPr>
        <w:spacing w:line="160" w:lineRule="exact"/>
      </w:pPr>
      <w:r w:rsidRPr="00DF498D">
        <w:rPr>
          <w:noProof/>
        </w:rPr>
        <mc:AlternateContent>
          <mc:Choice Requires="wps">
            <w:drawing>
              <wp:anchor distT="0" distB="0" distL="114300" distR="114300" simplePos="0" relativeHeight="251661312" behindDoc="0" locked="0" layoutInCell="1" allowOverlap="1" wp14:anchorId="38BF173A" wp14:editId="1AD1C5BD">
                <wp:simplePos x="0" y="0"/>
                <wp:positionH relativeFrom="page">
                  <wp:posOffset>457200</wp:posOffset>
                </wp:positionH>
                <wp:positionV relativeFrom="page">
                  <wp:posOffset>320040</wp:posOffset>
                </wp:positionV>
                <wp:extent cx="7338060" cy="960120"/>
                <wp:effectExtent l="0" t="0" r="0" b="5080"/>
                <wp:wrapSquare wrapText="bothSides"/>
                <wp:docPr id="39" name="Text Box 39"/>
                <wp:cNvGraphicFramePr/>
                <a:graphic xmlns:a="http://schemas.openxmlformats.org/drawingml/2006/main">
                  <a:graphicData uri="http://schemas.microsoft.com/office/word/2010/wordprocessingShape">
                    <wps:wsp>
                      <wps:cNvSpPr txBox="1"/>
                      <wps:spPr>
                        <a:xfrm>
                          <a:off x="0" y="0"/>
                          <a:ext cx="7338060" cy="960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E7AB18" w14:textId="77777777" w:rsidR="003D5ACC" w:rsidRPr="00794BC0" w:rsidRDefault="003D5ACC" w:rsidP="00E05FA9">
                            <w:pPr>
                              <w:pStyle w:val="NoParagraphStyle"/>
                              <w:ind w:left="806" w:firstLine="720"/>
                              <w:rPr>
                                <w:rFonts w:ascii="Arial" w:hAnsi="Arial" w:cs="Arial"/>
                                <w:color w:val="66A236" w:themeColor="accent4"/>
                                <w:sz w:val="20"/>
                                <w:szCs w:val="20"/>
                              </w:rPr>
                            </w:pPr>
                            <w:r w:rsidRPr="00794BC0">
                              <w:rPr>
                                <w:rFonts w:ascii="Arial" w:hAnsi="Arial" w:cs="Arial"/>
                                <w:b/>
                                <w:color w:val="66A236" w:themeColor="accent4"/>
                                <w:sz w:val="20"/>
                                <w:szCs w:val="20"/>
                              </w:rPr>
                              <w:t>READY TO RESPOND</w:t>
                            </w:r>
                            <w:r w:rsidRPr="00794BC0">
                              <w:rPr>
                                <w:rFonts w:ascii="Arial" w:hAnsi="Arial" w:cs="Arial"/>
                                <w:color w:val="66A236" w:themeColor="accent4"/>
                                <w:sz w:val="20"/>
                                <w:szCs w:val="20"/>
                              </w:rPr>
                              <w:t xml:space="preserve"> DISASTER STAFFING TOOLKIT</w:t>
                            </w:r>
                          </w:p>
                          <w:p w14:paraId="036CE931" w14:textId="77777777" w:rsidR="003D5ACC" w:rsidRDefault="003D5ACC" w:rsidP="00477AB5">
                            <w:pPr>
                              <w:pStyle w:val="BIGHEAD"/>
                              <w:spacing w:line="600" w:lineRule="exact"/>
                              <w:rPr>
                                <w:color w:val="66A236" w:themeColor="accent4"/>
                                <w:sz w:val="60"/>
                                <w:szCs w:val="60"/>
                              </w:rPr>
                            </w:pPr>
                            <w:r w:rsidRPr="00794BC0">
                              <w:rPr>
                                <w:color w:val="66A236" w:themeColor="accent4"/>
                                <w:sz w:val="60"/>
                                <w:szCs w:val="60"/>
                              </w:rPr>
                              <w:t xml:space="preserve">Insurance Coverage </w:t>
                            </w:r>
                          </w:p>
                          <w:p w14:paraId="1E4E9EAF" w14:textId="043ABA65" w:rsidR="003D5ACC" w:rsidRPr="00794BC0" w:rsidRDefault="003D5ACC" w:rsidP="00477AB5">
                            <w:pPr>
                              <w:pStyle w:val="BIGHEAD"/>
                              <w:spacing w:line="600" w:lineRule="exact"/>
                              <w:rPr>
                                <w:color w:val="66A236" w:themeColor="accent4"/>
                                <w:sz w:val="60"/>
                                <w:szCs w:val="60"/>
                              </w:rPr>
                            </w:pPr>
                            <w:r w:rsidRPr="00794BC0">
                              <w:rPr>
                                <w:b w:val="0"/>
                                <w:color w:val="66A236" w:themeColor="accent4"/>
                                <w:sz w:val="60"/>
                                <w:szCs w:val="60"/>
                              </w:rPr>
                              <w:t>Worksheet</w:t>
                            </w:r>
                            <w:r w:rsidRPr="00794BC0">
                              <w:rPr>
                                <w:color w:val="66A236" w:themeColor="accent4"/>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F173A" id="_x0000_t202" coordsize="21600,21600" o:spt="202" path="m,l,21600r21600,l21600,xe">
                <v:stroke joinstyle="miter"/>
                <v:path gradientshapeok="t" o:connecttype="rect"/>
              </v:shapetype>
              <v:shape id="Text Box 39" o:spid="_x0000_s1026" type="#_x0000_t202" style="position:absolute;margin-left:36pt;margin-top:25.2pt;width:577.8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" filled="f" stroked="f">
                <v:textbox>
                  <w:txbxContent>
                    <w:p w14:paraId="34E7AB18" w14:textId="77777777" w:rsidR="003D5ACC" w:rsidRPr="00794BC0" w:rsidRDefault="003D5ACC" w:rsidP="00E05FA9">
                      <w:pPr>
                        <w:pStyle w:val="NoParagraphStyle"/>
                        <w:ind w:left="806" w:firstLine="720"/>
                        <w:rPr>
                          <w:rFonts w:ascii="Arial" w:hAnsi="Arial" w:cs="Arial"/>
                          <w:color w:val="66A236" w:themeColor="accent4"/>
                          <w:sz w:val="20"/>
                          <w:szCs w:val="20"/>
                        </w:rPr>
                      </w:pPr>
                      <w:r w:rsidRPr="00794BC0">
                        <w:rPr>
                          <w:rFonts w:ascii="Arial" w:hAnsi="Arial" w:cs="Arial"/>
                          <w:b/>
                          <w:color w:val="66A236" w:themeColor="accent4"/>
                          <w:sz w:val="20"/>
                          <w:szCs w:val="20"/>
                        </w:rPr>
                        <w:t>READY TO RESPOND</w:t>
                      </w:r>
                      <w:r w:rsidRPr="00794BC0">
                        <w:rPr>
                          <w:rFonts w:ascii="Arial" w:hAnsi="Arial" w:cs="Arial"/>
                          <w:color w:val="66A236" w:themeColor="accent4"/>
                          <w:sz w:val="20"/>
                          <w:szCs w:val="20"/>
                        </w:rPr>
                        <w:t xml:space="preserve"> DISASTER STAFFING TOOLKIT</w:t>
                      </w:r>
                    </w:p>
                    <w:p w14:paraId="036CE931" w14:textId="77777777" w:rsidR="003D5ACC" w:rsidRDefault="003D5ACC" w:rsidP="00477AB5">
                      <w:pPr>
                        <w:pStyle w:val="BIGHEAD"/>
                        <w:spacing w:line="600" w:lineRule="exact"/>
                        <w:rPr>
                          <w:color w:val="66A236" w:themeColor="accent4"/>
                          <w:sz w:val="60"/>
                          <w:szCs w:val="60"/>
                        </w:rPr>
                      </w:pPr>
                      <w:r w:rsidRPr="00794BC0">
                        <w:rPr>
                          <w:color w:val="66A236" w:themeColor="accent4"/>
                          <w:sz w:val="60"/>
                          <w:szCs w:val="60"/>
                        </w:rPr>
                        <w:t xml:space="preserve">Insurance Coverage </w:t>
                      </w:r>
                    </w:p>
                    <w:p w14:paraId="1E4E9EAF" w14:textId="043ABA65" w:rsidR="003D5ACC" w:rsidRPr="00794BC0" w:rsidRDefault="003D5ACC" w:rsidP="00477AB5">
                      <w:pPr>
                        <w:pStyle w:val="BIGHEAD"/>
                        <w:spacing w:line="600" w:lineRule="exact"/>
                        <w:rPr>
                          <w:color w:val="66A236" w:themeColor="accent4"/>
                          <w:sz w:val="60"/>
                          <w:szCs w:val="60"/>
                        </w:rPr>
                      </w:pPr>
                      <w:r w:rsidRPr="00794BC0">
                        <w:rPr>
                          <w:b w:val="0"/>
                          <w:color w:val="66A236" w:themeColor="accent4"/>
                          <w:sz w:val="60"/>
                          <w:szCs w:val="60"/>
                        </w:rPr>
                        <w:t>Worksheet</w:t>
                      </w:r>
                      <w:r w:rsidRPr="00794BC0">
                        <w:rPr>
                          <w:color w:val="66A236" w:themeColor="accent4"/>
                          <w:sz w:val="60"/>
                          <w:szCs w:val="60"/>
                        </w:rPr>
                        <w:t xml:space="preserve">   </w:t>
                      </w:r>
                    </w:p>
                  </w:txbxContent>
                </v:textbox>
                <w10:wrap type="square" anchorx="page" anchory="page"/>
              </v:shape>
            </w:pict>
          </mc:Fallback>
        </mc:AlternateContent>
      </w:r>
      <w:r w:rsidR="00794BC0">
        <w:rPr>
          <w:noProof/>
        </w:rPr>
        <w:drawing>
          <wp:anchor distT="0" distB="0" distL="114300" distR="114300" simplePos="0" relativeHeight="251663360" behindDoc="0" locked="0" layoutInCell="1" allowOverlap="1" wp14:anchorId="4836922F" wp14:editId="668E234F">
            <wp:simplePos x="0" y="0"/>
            <wp:positionH relativeFrom="page">
              <wp:posOffset>457200</wp:posOffset>
            </wp:positionH>
            <wp:positionV relativeFrom="page">
              <wp:posOffset>347345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C2E855" w14:textId="77777777" w:rsidR="007937D5" w:rsidRDefault="007937D5">
      <w:pPr>
        <w:rPr>
          <w:sz w:val="20"/>
          <w:szCs w:val="20"/>
          <w:lang w:eastAsia="ja-JP"/>
        </w:rPr>
      </w:pP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EF6A98" w:rsidRPr="006150F1" w14:paraId="20C544D3"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6C234970" w14:textId="0FF790B9" w:rsidR="00EF6A98" w:rsidRPr="006150F1" w:rsidRDefault="00982DD1" w:rsidP="00EF6A98">
            <w:pPr>
              <w:pStyle w:val="chartbold-little"/>
              <w:rPr>
                <w:rFonts w:cs="Arial"/>
              </w:rPr>
            </w:pPr>
            <w:r>
              <w:rPr>
                <w:rFonts w:cs="Arial"/>
              </w:rPr>
              <w:t>Law and Ordinance</w:t>
            </w:r>
          </w:p>
        </w:tc>
      </w:tr>
      <w:tr w:rsidR="00731976" w:rsidRPr="00135C12" w14:paraId="3F093470"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3F89FFDA" w14:textId="5F2D7F42" w:rsidR="00731976" w:rsidRPr="00135C12" w:rsidRDefault="00731976" w:rsidP="00251EFF">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90C72" w14:textId="77777777" w:rsidR="00731976" w:rsidRPr="00135C12" w:rsidRDefault="00731976" w:rsidP="00982DD1">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BF59F1" w14:textId="54FDB27A" w:rsidR="00731976" w:rsidRPr="00135C12" w:rsidRDefault="00731976" w:rsidP="00982DD1">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914A1" w14:textId="314F4A10" w:rsidR="00731976" w:rsidRPr="00135C12" w:rsidRDefault="00731976" w:rsidP="00982DD1">
            <w:pPr>
              <w:pStyle w:val="chartbody"/>
              <w:rPr>
                <w:rFonts w:cs="Arial"/>
              </w:rPr>
            </w:pPr>
          </w:p>
        </w:tc>
      </w:tr>
      <w:tr w:rsidR="00787904" w:rsidRPr="00135C12" w14:paraId="5077A2B1"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54FC5" w14:textId="77777777" w:rsidR="00787904" w:rsidRPr="00135C12" w:rsidRDefault="00982DD1" w:rsidP="00251EFF">
            <w:pPr>
              <w:pStyle w:val="chartbody"/>
              <w:rPr>
                <w:rFonts w:cs="Arial"/>
              </w:rPr>
            </w:pPr>
            <w:r w:rsidRPr="00135C12">
              <w:rPr>
                <w:rFonts w:cs="Arial"/>
              </w:rPr>
              <w:t>Coverage</w:t>
            </w:r>
          </w:p>
          <w:p w14:paraId="18A3CF22" w14:textId="3E74A69F" w:rsidR="00982DD1" w:rsidRPr="00135C12" w:rsidRDefault="00982DD1" w:rsidP="00251EFF">
            <w:pPr>
              <w:pStyle w:val="chartbody"/>
              <w:rPr>
                <w:rFonts w:cs="Arial"/>
              </w:rPr>
            </w:pPr>
            <w:r w:rsidRPr="00135C12">
              <w:rPr>
                <w:rFonts w:cs="Arial"/>
              </w:rPr>
              <w:fldChar w:fldCharType="begin">
                <w:ffData>
                  <w:name w:val="Check2"/>
                  <w:enabled/>
                  <w:calcOnExit w:val="0"/>
                  <w:checkBox>
                    <w:sizeAuto/>
                    <w:default w:val="0"/>
                  </w:checkBox>
                </w:ffData>
              </w:fldChar>
            </w:r>
            <w:bookmarkStart w:id="0" w:name="Check2"/>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bookmarkEnd w:id="0"/>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C9BC54" w14:textId="3E8320B2" w:rsidR="00982DD1" w:rsidRPr="00135C12" w:rsidRDefault="00143E62" w:rsidP="00982DD1">
            <w:pPr>
              <w:pStyle w:val="chartbody"/>
              <w:rPr>
                <w:rFonts w:cs="Arial"/>
              </w:rPr>
            </w:pPr>
            <w:r w:rsidRPr="00135C12">
              <w:rPr>
                <w:rFonts w:cs="Arial"/>
              </w:rPr>
              <w:t>O</w:t>
            </w:r>
            <w:r w:rsidR="003F1E7F">
              <w:rPr>
                <w:rFonts w:cs="Arial"/>
              </w:rPr>
              <w:t>ffers protection if</w:t>
            </w:r>
            <w:r w:rsidR="00982DD1" w:rsidRPr="00135C12">
              <w:rPr>
                <w:rFonts w:cs="Arial"/>
              </w:rPr>
              <w:t xml:space="preserve"> a building is partially or completely destroyed and must be rebuilt under current laws and</w:t>
            </w:r>
            <w:r w:rsidRPr="00135C12">
              <w:rPr>
                <w:rFonts w:cs="Arial"/>
              </w:rPr>
              <w:t xml:space="preserve"> building ordinances. C</w:t>
            </w:r>
            <w:r w:rsidR="00982DD1" w:rsidRPr="00135C12">
              <w:rPr>
                <w:rFonts w:cs="Arial"/>
              </w:rPr>
              <w:t xml:space="preserve">overage addresses:  </w:t>
            </w:r>
          </w:p>
          <w:p w14:paraId="5F4E0DE3" w14:textId="04C1F388" w:rsidR="00787904" w:rsidRPr="00135C12" w:rsidRDefault="00982DD1" w:rsidP="00143E62">
            <w:pPr>
              <w:pStyle w:val="chartbody"/>
              <w:spacing w:before="0"/>
              <w:rPr>
                <w:rFonts w:cs="Arial"/>
              </w:rPr>
            </w:pPr>
            <w:r w:rsidRPr="00135C12">
              <w:rPr>
                <w:rFonts w:cs="Arial"/>
              </w:rPr>
              <w:t>• Loss to undamaged portion of building if required to be demolished by local ordinance.</w:t>
            </w:r>
            <w:r w:rsidRPr="00135C12">
              <w:rPr>
                <w:rFonts w:cs="Arial"/>
              </w:rPr>
              <w:br/>
              <w:t>• Cost of demolition.</w:t>
            </w:r>
            <w:r w:rsidRPr="00135C12">
              <w:rPr>
                <w:rFonts w:cs="Arial"/>
              </w:rPr>
              <w:br/>
            </w:r>
            <w:r w:rsidRPr="00135C12">
              <w:rPr>
                <w:rFonts w:eastAsiaTheme="minorEastAsia" w:cs="Arial"/>
              </w:rPr>
              <w:t>• Increased cost of construction to comply with building codes.</w:t>
            </w:r>
          </w:p>
        </w:tc>
      </w:tr>
      <w:tr w:rsidR="00731976" w:rsidRPr="00135C12" w14:paraId="32E6B7E1"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15234" w14:textId="10C20685" w:rsidR="00982DD1" w:rsidRPr="00135C12" w:rsidRDefault="00982DD1" w:rsidP="00A418CF">
            <w:pPr>
              <w:pStyle w:val="chartbody"/>
              <w:rPr>
                <w:rFonts w:cs="Arial"/>
              </w:rPr>
            </w:pPr>
            <w:r w:rsidRPr="00135C12">
              <w:rPr>
                <w:rFonts w:cs="Arial"/>
              </w:rPr>
              <w:t xml:space="preserve">Policy </w:t>
            </w:r>
            <w:r w:rsidR="003F1E7F">
              <w:rPr>
                <w:rFonts w:cs="Arial"/>
              </w:rPr>
              <w:t>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8C243" w14:textId="77777777" w:rsidR="00982DD1" w:rsidRPr="00135C12" w:rsidRDefault="00982DD1" w:rsidP="00251EFF">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15962" w14:textId="4343BA5B" w:rsidR="00982DD1" w:rsidRPr="00135C12" w:rsidRDefault="00982DD1" w:rsidP="00A418CF">
            <w:pPr>
              <w:pStyle w:val="chartbody"/>
              <w:rPr>
                <w:rFonts w:cs="Arial"/>
              </w:rPr>
            </w:pPr>
            <w:r w:rsidRPr="00135C12">
              <w:rPr>
                <w:rFonts w:cs="Arial"/>
              </w:rPr>
              <w:t xml:space="preserve">Expiration </w:t>
            </w:r>
            <w:r w:rsidR="00A418CF" w:rsidRPr="00135C12">
              <w:rPr>
                <w:rFonts w:cs="Arial"/>
              </w:rPr>
              <w:t>d</w:t>
            </w:r>
            <w:r w:rsidRPr="00135C12">
              <w:rPr>
                <w:rFonts w:cs="Arial"/>
              </w:rPr>
              <w:t>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B7B52" w14:textId="747C146E" w:rsidR="00982DD1" w:rsidRPr="00135C12" w:rsidRDefault="00982DD1" w:rsidP="00251EFF">
            <w:pPr>
              <w:pStyle w:val="chartbody"/>
              <w:rPr>
                <w:rFonts w:cs="Arial"/>
              </w:rPr>
            </w:pPr>
          </w:p>
        </w:tc>
      </w:tr>
      <w:tr w:rsidR="00731976" w:rsidRPr="00135C12" w14:paraId="3684485C"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90A54" w14:textId="14688DE0" w:rsidR="00982DD1" w:rsidRPr="00135C12" w:rsidRDefault="00982DD1" w:rsidP="00A418CF">
            <w:pPr>
              <w:pStyle w:val="chartbody"/>
              <w:rPr>
                <w:rFonts w:cs="Arial"/>
              </w:rPr>
            </w:pPr>
            <w:r w:rsidRPr="00135C12">
              <w:rPr>
                <w:rFonts w:cs="Arial"/>
              </w:rPr>
              <w:t xml:space="preserve">Coverage </w:t>
            </w:r>
            <w:r w:rsidR="00A418CF" w:rsidRPr="00135C12">
              <w:rPr>
                <w:rFonts w:cs="Arial"/>
              </w:rPr>
              <w:t>m</w:t>
            </w:r>
            <w:r w:rsidRPr="00135C12">
              <w:rPr>
                <w:rFonts w:cs="Arial"/>
              </w:rPr>
              <w:t>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DB8F650" w14:textId="77777777" w:rsidR="00982DD1" w:rsidRPr="00135C12" w:rsidRDefault="00982DD1" w:rsidP="00251EFF">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CE4DA0" w14:textId="6484E8FC" w:rsidR="00982DD1" w:rsidRPr="00135C12" w:rsidRDefault="00982DD1" w:rsidP="00251EFF">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7E1F51" w14:textId="4190DE9D" w:rsidR="00982DD1" w:rsidRPr="00135C12" w:rsidRDefault="00982DD1" w:rsidP="00251EFF">
            <w:pPr>
              <w:pStyle w:val="chartbody"/>
              <w:rPr>
                <w:rFonts w:cs="Arial"/>
              </w:rPr>
            </w:pPr>
          </w:p>
        </w:tc>
      </w:tr>
      <w:tr w:rsidR="00787904" w:rsidRPr="00135C12" w14:paraId="7BC9A2FB" w14:textId="77777777" w:rsidTr="00143E62">
        <w:tblPrEx>
          <w:shd w:val="clear" w:color="auto" w:fill="auto"/>
        </w:tblPrEx>
        <w:trPr>
          <w:trHeight w:val="576"/>
        </w:trPr>
        <w:tc>
          <w:tcPr>
            <w:tcW w:w="2273" w:type="dxa"/>
            <w:hideMark/>
          </w:tcPr>
          <w:p w14:paraId="0460BC55" w14:textId="61A5C5BD" w:rsidR="001650EB" w:rsidRPr="00135C12" w:rsidRDefault="001650EB" w:rsidP="00251EFF">
            <w:pPr>
              <w:pStyle w:val="chartbody"/>
              <w:rPr>
                <w:rFonts w:cs="Arial"/>
              </w:rPr>
            </w:pPr>
            <w:r w:rsidRPr="00135C12">
              <w:rPr>
                <w:rFonts w:cs="Arial"/>
              </w:rPr>
              <w:t>Notes</w:t>
            </w:r>
          </w:p>
          <w:p w14:paraId="533B62C1" w14:textId="7359A396" w:rsidR="001A3209" w:rsidRPr="00135C12" w:rsidRDefault="001A3209" w:rsidP="00251EFF">
            <w:pPr>
              <w:pStyle w:val="chartbody"/>
              <w:rPr>
                <w:rFonts w:cs="Arial"/>
              </w:rPr>
            </w:pPr>
          </w:p>
        </w:tc>
        <w:tc>
          <w:tcPr>
            <w:tcW w:w="8550" w:type="dxa"/>
            <w:gridSpan w:val="3"/>
          </w:tcPr>
          <w:p w14:paraId="2848614E" w14:textId="77777777" w:rsidR="00787904" w:rsidRPr="00135C12" w:rsidRDefault="00787904" w:rsidP="00251EFF">
            <w:pPr>
              <w:pStyle w:val="chartbody"/>
              <w:rPr>
                <w:rFonts w:cs="Arial"/>
              </w:rPr>
            </w:pPr>
          </w:p>
        </w:tc>
      </w:tr>
    </w:tbl>
    <w:p w14:paraId="521F4107" w14:textId="52967C5A" w:rsidR="00251EFF" w:rsidRPr="00135C12" w:rsidRDefault="003D0FEC" w:rsidP="008F6233">
      <w:pPr>
        <w:pStyle w:val="chartbody"/>
        <w:tabs>
          <w:tab w:val="left" w:pos="987"/>
          <w:tab w:val="left" w:pos="1627"/>
        </w:tabs>
        <w:spacing w:before="0" w:after="0" w:line="160" w:lineRule="exact"/>
        <w:rPr>
          <w:rFonts w:cs="Arial"/>
        </w:rPr>
      </w:pPr>
      <w:r w:rsidRPr="00135C12">
        <w:rPr>
          <w:rFonts w:cs="Arial"/>
        </w:rPr>
        <w:tab/>
      </w:r>
      <w:r w:rsidRPr="00135C12">
        <w:rPr>
          <w:rFonts w:cs="Arial"/>
        </w:rPr>
        <w:tab/>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251EFF" w:rsidRPr="00135C12" w14:paraId="0AB68515"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140E7BF8" w14:textId="317C4714" w:rsidR="00251EFF" w:rsidRPr="00135C12" w:rsidRDefault="00251EFF" w:rsidP="00251EFF">
            <w:pPr>
              <w:pStyle w:val="chartbold-little"/>
              <w:rPr>
                <w:rFonts w:cs="Arial"/>
              </w:rPr>
            </w:pPr>
            <w:r w:rsidRPr="00135C12">
              <w:rPr>
                <w:rFonts w:cs="Arial"/>
              </w:rPr>
              <w:t>Business Interruption Coverage</w:t>
            </w:r>
          </w:p>
        </w:tc>
      </w:tr>
      <w:tr w:rsidR="00AB1152" w:rsidRPr="00135C12" w14:paraId="0EDCD95D"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7773CB7" w14:textId="2D28C343" w:rsidR="00AB1152" w:rsidRPr="00135C12" w:rsidRDefault="00AB1152" w:rsidP="00A418CF">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D9813E5" w14:textId="77777777" w:rsidR="00AB1152" w:rsidRPr="00135C12" w:rsidRDefault="00AB1152" w:rsidP="00251EFF">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009DD" w14:textId="4B6D05A4" w:rsidR="00AB1152" w:rsidRPr="00135C12" w:rsidRDefault="00AB1152" w:rsidP="00251EFF">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2BDF" w14:textId="00AAA567" w:rsidR="00AB1152" w:rsidRPr="00135C12" w:rsidRDefault="00AB1152" w:rsidP="00251EFF">
            <w:pPr>
              <w:pStyle w:val="chartbody"/>
              <w:rPr>
                <w:rFonts w:cs="Arial"/>
              </w:rPr>
            </w:pPr>
          </w:p>
        </w:tc>
      </w:tr>
      <w:tr w:rsidR="00AB1152" w:rsidRPr="00135C12" w14:paraId="2CE12D87"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C6BEE" w14:textId="77777777" w:rsidR="00AB1152" w:rsidRPr="00135C12" w:rsidRDefault="00AB1152" w:rsidP="00A418CF">
            <w:pPr>
              <w:pStyle w:val="chartbody"/>
              <w:rPr>
                <w:rFonts w:cs="Arial"/>
              </w:rPr>
            </w:pPr>
            <w:r w:rsidRPr="00135C12">
              <w:rPr>
                <w:rFonts w:cs="Arial"/>
              </w:rPr>
              <w:t>Coverage</w:t>
            </w:r>
          </w:p>
          <w:p w14:paraId="2C5D5871" w14:textId="0E409791" w:rsidR="00AB1152" w:rsidRPr="00135C12" w:rsidRDefault="00AB1152" w:rsidP="00A418CF">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57AEFE" w14:textId="01D3D1B2" w:rsidR="00AB1152" w:rsidRPr="00135C12" w:rsidRDefault="00143E62" w:rsidP="003D0FEC">
            <w:pPr>
              <w:pStyle w:val="chartbody"/>
              <w:rPr>
                <w:rFonts w:cs="Arial"/>
              </w:rPr>
            </w:pPr>
            <w:r w:rsidRPr="00135C12">
              <w:rPr>
                <w:rFonts w:cs="Arial"/>
              </w:rPr>
              <w:t>C</w:t>
            </w:r>
            <w:r w:rsidR="00AB1152" w:rsidRPr="00135C12">
              <w:rPr>
                <w:rFonts w:cs="Arial"/>
              </w:rPr>
              <w:t xml:space="preserve">overage can be provided for the additional time required to repair the property due to </w:t>
            </w:r>
            <w:r w:rsidR="003F1E7F">
              <w:rPr>
                <w:rFonts w:cs="Arial"/>
              </w:rPr>
              <w:t>enforcement of building, zoning</w:t>
            </w:r>
            <w:r w:rsidR="00AB1152" w:rsidRPr="00135C12">
              <w:rPr>
                <w:rFonts w:cs="Arial"/>
              </w:rPr>
              <w:t xml:space="preserve"> or land use laws or ordinances.</w:t>
            </w:r>
            <w:r w:rsidR="003D0FEC" w:rsidRPr="00135C12">
              <w:rPr>
                <w:rFonts w:cs="Arial"/>
              </w:rPr>
              <w:t xml:space="preserve"> </w:t>
            </w:r>
            <w:r w:rsidR="00AB1152" w:rsidRPr="00135C12">
              <w:rPr>
                <w:rFonts w:cs="Arial"/>
              </w:rPr>
              <w:t xml:space="preserve">Discuss coverage </w:t>
            </w:r>
            <w:r w:rsidRPr="00135C12">
              <w:rPr>
                <w:rFonts w:cs="Arial"/>
              </w:rPr>
              <w:t xml:space="preserve">of </w:t>
            </w:r>
            <w:r w:rsidR="00AB1152" w:rsidRPr="00135C12">
              <w:rPr>
                <w:rFonts w:cs="Arial"/>
              </w:rPr>
              <w:t>los</w:t>
            </w:r>
            <w:r w:rsidRPr="00135C12">
              <w:rPr>
                <w:rFonts w:cs="Arial"/>
              </w:rPr>
              <w:t>s of rents associated with business interruption</w:t>
            </w:r>
            <w:r w:rsidR="00AB1152" w:rsidRPr="00135C12">
              <w:rPr>
                <w:rFonts w:cs="Arial"/>
              </w:rPr>
              <w:t>.</w:t>
            </w:r>
          </w:p>
        </w:tc>
      </w:tr>
      <w:tr w:rsidR="00AB1152" w:rsidRPr="00135C12" w14:paraId="0D92C41C"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C530F" w14:textId="02C9044C" w:rsidR="00AB1152" w:rsidRPr="00135C12" w:rsidRDefault="003F1E7F" w:rsidP="00A418CF">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B3712" w14:textId="77777777" w:rsidR="00AB1152" w:rsidRPr="00135C12" w:rsidRDefault="00AB1152" w:rsidP="00251EFF">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9EC9876" w14:textId="2AEBC9DF" w:rsidR="00AB1152" w:rsidRPr="00135C12" w:rsidRDefault="00AB1152" w:rsidP="00A418CF">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A1C86D" w14:textId="77777777" w:rsidR="00AB1152" w:rsidRPr="00135C12" w:rsidRDefault="00AB1152" w:rsidP="00251EFF">
            <w:pPr>
              <w:pStyle w:val="chartbody"/>
              <w:rPr>
                <w:rFonts w:cs="Arial"/>
              </w:rPr>
            </w:pPr>
          </w:p>
        </w:tc>
      </w:tr>
      <w:tr w:rsidR="00AB1152" w:rsidRPr="00135C12" w14:paraId="2B9439D5"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A16BA" w14:textId="32647541" w:rsidR="00AB1152" w:rsidRPr="00135C12" w:rsidRDefault="00AB1152" w:rsidP="00A418CF">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6AC06" w14:textId="77777777" w:rsidR="00AB1152" w:rsidRPr="00135C12" w:rsidRDefault="00AB1152" w:rsidP="00251EFF">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21C79" w14:textId="77777777" w:rsidR="00AB1152" w:rsidRPr="00135C12" w:rsidRDefault="00AB1152" w:rsidP="00251EFF">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33EF" w14:textId="77777777" w:rsidR="00AB1152" w:rsidRPr="00135C12" w:rsidRDefault="00AB1152" w:rsidP="00251EFF">
            <w:pPr>
              <w:pStyle w:val="chartbody"/>
              <w:rPr>
                <w:rFonts w:cs="Arial"/>
              </w:rPr>
            </w:pPr>
          </w:p>
        </w:tc>
      </w:tr>
      <w:tr w:rsidR="00AB1152" w:rsidRPr="00135C12" w14:paraId="25AA17F9" w14:textId="77777777" w:rsidTr="00143E62">
        <w:tblPrEx>
          <w:shd w:val="clear" w:color="auto" w:fill="auto"/>
        </w:tblPrEx>
        <w:trPr>
          <w:trHeight w:val="576"/>
        </w:trPr>
        <w:tc>
          <w:tcPr>
            <w:tcW w:w="2273" w:type="dxa"/>
            <w:hideMark/>
          </w:tcPr>
          <w:p w14:paraId="49AB236F" w14:textId="48DD02A9" w:rsidR="00AB1152" w:rsidRPr="00135C12" w:rsidRDefault="00AB1152" w:rsidP="00251EFF">
            <w:pPr>
              <w:pStyle w:val="chartbody"/>
              <w:rPr>
                <w:rFonts w:cs="Arial"/>
              </w:rPr>
            </w:pPr>
            <w:r w:rsidRPr="00135C12">
              <w:rPr>
                <w:rFonts w:cs="Arial"/>
              </w:rPr>
              <w:t>Notes</w:t>
            </w:r>
          </w:p>
          <w:p w14:paraId="457B2A2C" w14:textId="1171E74D" w:rsidR="00AB1152" w:rsidRPr="00135C12" w:rsidRDefault="00AB1152" w:rsidP="00251EFF">
            <w:pPr>
              <w:pStyle w:val="chartbody"/>
              <w:rPr>
                <w:rFonts w:cs="Arial"/>
              </w:rPr>
            </w:pPr>
          </w:p>
        </w:tc>
        <w:tc>
          <w:tcPr>
            <w:tcW w:w="8550" w:type="dxa"/>
            <w:gridSpan w:val="3"/>
          </w:tcPr>
          <w:p w14:paraId="210DB373" w14:textId="77777777" w:rsidR="00AB1152" w:rsidRPr="00135C12" w:rsidRDefault="00AB1152" w:rsidP="00251EFF">
            <w:pPr>
              <w:pStyle w:val="chartbody"/>
              <w:rPr>
                <w:rFonts w:cs="Arial"/>
              </w:rPr>
            </w:pPr>
          </w:p>
        </w:tc>
      </w:tr>
    </w:tbl>
    <w:p w14:paraId="67DC9FF8" w14:textId="012F2AEE" w:rsidR="00143E62" w:rsidRPr="00135C12" w:rsidRDefault="00143E62" w:rsidP="00165B97">
      <w:pPr>
        <w:pStyle w:val="chartbody"/>
        <w:rPr>
          <w:rFonts w:cs="Arial"/>
        </w:rPr>
      </w:pPr>
    </w:p>
    <w:p w14:paraId="4BA259EA" w14:textId="098EA6FC" w:rsidR="00165B97" w:rsidRPr="00135C12" w:rsidRDefault="00E21EFC" w:rsidP="00E25839">
      <w:pPr>
        <w:rPr>
          <w:rFonts w:ascii="Arial" w:eastAsia="Times New Roman" w:hAnsi="Arial" w:cs="Arial"/>
          <w:sz w:val="22"/>
        </w:rPr>
      </w:pPr>
      <w:r>
        <w:rPr>
          <w:noProof/>
        </w:rPr>
        <mc:AlternateContent>
          <mc:Choice Requires="wps">
            <w:drawing>
              <wp:anchor distT="0" distB="0" distL="114300" distR="114300" simplePos="0" relativeHeight="251675648" behindDoc="0" locked="0" layoutInCell="1" allowOverlap="1" wp14:anchorId="43A38AD6" wp14:editId="533FDA2D">
                <wp:simplePos x="0" y="0"/>
                <wp:positionH relativeFrom="page">
                  <wp:posOffset>457200</wp:posOffset>
                </wp:positionH>
                <wp:positionV relativeFrom="page">
                  <wp:posOffset>9624060</wp:posOffset>
                </wp:positionV>
                <wp:extent cx="1729105" cy="2082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29105" cy="2082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7FA4D0"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A38AD6" id="Text Box 33" o:spid="_x0000_s1027" type="#_x0000_t202" style="position:absolute;margin-left:36pt;margin-top:757.8pt;width:136.15pt;height:16.4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" filled="f" stroked="f">
                <v:textbox style="mso-fit-shape-to-text:t" inset="0">
                  <w:txbxContent>
                    <w:p w14:paraId="667FA4D0"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v:textbox>
                <w10:wrap anchorx="page" anchory="page"/>
              </v:shape>
            </w:pict>
          </mc:Fallback>
        </mc:AlternateContent>
      </w:r>
      <w:r w:rsidR="00143E62" w:rsidRPr="00135C12">
        <w:rPr>
          <w:rFonts w:ascii="Arial" w:hAnsi="Arial" w:cs="Arial"/>
        </w:rPr>
        <w:br w:type="page"/>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165B97" w:rsidRPr="00135C12" w14:paraId="782A27D4"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15F1CBF5" w14:textId="6F9A0968" w:rsidR="00165B97" w:rsidRPr="00135C12" w:rsidRDefault="00165B97" w:rsidP="00165B97">
            <w:pPr>
              <w:pStyle w:val="chartbold-little"/>
              <w:rPr>
                <w:rFonts w:cs="Arial"/>
              </w:rPr>
            </w:pPr>
            <w:r w:rsidRPr="00135C12">
              <w:rPr>
                <w:rFonts w:cs="Arial"/>
              </w:rPr>
              <w:lastRenderedPageBreak/>
              <w:t>Environmental Coverage</w:t>
            </w:r>
          </w:p>
        </w:tc>
      </w:tr>
      <w:tr w:rsidR="00AB1152" w:rsidRPr="00135C12" w14:paraId="61BA6CF1"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1E530215" w14:textId="5E28A4C9" w:rsidR="00AB1152" w:rsidRPr="00135C12" w:rsidRDefault="00AB1152" w:rsidP="00165B97">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C583A1"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6F9D" w14:textId="5961E391" w:rsidR="00AB1152" w:rsidRPr="00135C12" w:rsidRDefault="00AB1152" w:rsidP="00165B97">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3A0BD" w14:textId="1AF9F1FF" w:rsidR="00AB1152" w:rsidRPr="00135C12" w:rsidRDefault="00AB1152" w:rsidP="00165B97">
            <w:pPr>
              <w:pStyle w:val="chartbody"/>
              <w:rPr>
                <w:rFonts w:cs="Arial"/>
              </w:rPr>
            </w:pPr>
          </w:p>
        </w:tc>
      </w:tr>
      <w:tr w:rsidR="00AB1152" w:rsidRPr="00135C12" w14:paraId="147E2700"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6E834" w14:textId="77777777" w:rsidR="00AB1152" w:rsidRPr="00135C12" w:rsidRDefault="00AB1152" w:rsidP="00165B97">
            <w:pPr>
              <w:pStyle w:val="chartbody"/>
              <w:rPr>
                <w:rFonts w:cs="Arial"/>
              </w:rPr>
            </w:pPr>
            <w:r w:rsidRPr="00135C12">
              <w:rPr>
                <w:rFonts w:cs="Arial"/>
              </w:rPr>
              <w:t>Coverage</w:t>
            </w:r>
          </w:p>
          <w:p w14:paraId="2F46D3DB" w14:textId="1A820135" w:rsidR="00AB1152" w:rsidRPr="00135C12" w:rsidRDefault="00AB1152" w:rsidP="00165B97">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3A3E8B" w14:textId="610221DC" w:rsidR="00AB1152" w:rsidRPr="00135C12" w:rsidRDefault="000503DF" w:rsidP="003F1E7F">
            <w:pPr>
              <w:pStyle w:val="chartbody"/>
              <w:rPr>
                <w:rFonts w:cs="Arial"/>
              </w:rPr>
            </w:pPr>
            <w:r>
              <w:rPr>
                <w:rFonts w:cs="Arial"/>
              </w:rPr>
              <w:t>Covers</w:t>
            </w:r>
            <w:bookmarkStart w:id="1" w:name="_GoBack"/>
            <w:bookmarkEnd w:id="1"/>
            <w:r w:rsidR="00AB1152" w:rsidRPr="00135C12">
              <w:rPr>
                <w:rFonts w:cs="Arial"/>
              </w:rPr>
              <w:t xml:space="preserve"> impaired assets for proper</w:t>
            </w:r>
            <w:r w:rsidR="003F1E7F">
              <w:rPr>
                <w:rFonts w:cs="Arial"/>
              </w:rPr>
              <w:t xml:space="preserve">ty damage, </w:t>
            </w:r>
            <w:r w:rsidR="00143E62" w:rsidRPr="00135C12">
              <w:rPr>
                <w:rFonts w:cs="Arial"/>
              </w:rPr>
              <w:t>removal of pollutant</w:t>
            </w:r>
            <w:r w:rsidR="003F1E7F">
              <w:rPr>
                <w:rFonts w:cs="Arial"/>
              </w:rPr>
              <w:t>s</w:t>
            </w:r>
            <w:r w:rsidR="00143E62" w:rsidRPr="00135C12">
              <w:rPr>
                <w:rFonts w:cs="Arial"/>
              </w:rPr>
              <w:t xml:space="preserve"> </w:t>
            </w:r>
            <w:r w:rsidR="00AB1152" w:rsidRPr="00135C12">
              <w:rPr>
                <w:rFonts w:cs="Arial"/>
              </w:rPr>
              <w:t xml:space="preserve">or liability from property damage and/or bodily injury </w:t>
            </w:r>
            <w:r w:rsidR="003F1E7F">
              <w:rPr>
                <w:rFonts w:cs="Arial"/>
              </w:rPr>
              <w:t>caused by</w:t>
            </w:r>
            <w:r w:rsidR="00AB1152" w:rsidRPr="00135C12">
              <w:rPr>
                <w:rFonts w:cs="Arial"/>
              </w:rPr>
              <w:t xml:space="preserve"> mold, sick building or legionella.</w:t>
            </w:r>
          </w:p>
        </w:tc>
      </w:tr>
      <w:tr w:rsidR="00AB1152" w:rsidRPr="00135C12" w14:paraId="15FB0B47"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AEFEF" w14:textId="71603341"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C381DC"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59AD30"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E33A" w14:textId="77777777" w:rsidR="00AB1152" w:rsidRPr="00135C12" w:rsidRDefault="00AB1152" w:rsidP="00165B97">
            <w:pPr>
              <w:pStyle w:val="chartbody"/>
              <w:rPr>
                <w:rFonts w:cs="Arial"/>
              </w:rPr>
            </w:pPr>
          </w:p>
        </w:tc>
      </w:tr>
      <w:tr w:rsidR="00AB1152" w:rsidRPr="00135C12" w14:paraId="5B708104"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C6926"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C626"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0767E"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EC60B" w14:textId="77777777" w:rsidR="00AB1152" w:rsidRPr="00135C12" w:rsidRDefault="00AB1152" w:rsidP="00165B97">
            <w:pPr>
              <w:pStyle w:val="chartbody"/>
              <w:rPr>
                <w:rFonts w:cs="Arial"/>
              </w:rPr>
            </w:pPr>
          </w:p>
        </w:tc>
      </w:tr>
      <w:tr w:rsidR="00AB1152" w:rsidRPr="00135C12" w14:paraId="78D1B42B" w14:textId="77777777" w:rsidTr="00143E62">
        <w:tblPrEx>
          <w:shd w:val="clear" w:color="auto" w:fill="auto"/>
        </w:tblPrEx>
        <w:trPr>
          <w:trHeight w:val="576"/>
        </w:trPr>
        <w:tc>
          <w:tcPr>
            <w:tcW w:w="2273" w:type="dxa"/>
            <w:hideMark/>
          </w:tcPr>
          <w:p w14:paraId="0945ABE9" w14:textId="598E2D88" w:rsidR="00AB1152" w:rsidRPr="00135C12" w:rsidRDefault="00AB1152" w:rsidP="00165B97">
            <w:pPr>
              <w:pStyle w:val="chartbody"/>
              <w:rPr>
                <w:rFonts w:cs="Arial"/>
              </w:rPr>
            </w:pPr>
            <w:r w:rsidRPr="00135C12">
              <w:rPr>
                <w:rFonts w:cs="Arial"/>
              </w:rPr>
              <w:t>Notes</w:t>
            </w:r>
          </w:p>
          <w:p w14:paraId="50E0C4B0" w14:textId="77777777" w:rsidR="00AB1152" w:rsidRPr="00135C12" w:rsidRDefault="00AB1152" w:rsidP="00165B97">
            <w:pPr>
              <w:pStyle w:val="chartbody"/>
              <w:rPr>
                <w:rFonts w:cs="Arial"/>
              </w:rPr>
            </w:pPr>
          </w:p>
        </w:tc>
        <w:tc>
          <w:tcPr>
            <w:tcW w:w="8550" w:type="dxa"/>
            <w:gridSpan w:val="3"/>
          </w:tcPr>
          <w:p w14:paraId="59E672DF" w14:textId="77777777" w:rsidR="00AB1152" w:rsidRPr="00135C12" w:rsidRDefault="00AB1152" w:rsidP="00165B97">
            <w:pPr>
              <w:pStyle w:val="chartbody"/>
              <w:rPr>
                <w:rFonts w:cs="Arial"/>
              </w:rPr>
            </w:pPr>
          </w:p>
        </w:tc>
      </w:tr>
    </w:tbl>
    <w:p w14:paraId="159C17A3" w14:textId="21042973" w:rsidR="00165B97" w:rsidRPr="00135C12" w:rsidRDefault="003D0FEC" w:rsidP="008F6233">
      <w:pPr>
        <w:tabs>
          <w:tab w:val="left" w:pos="1200"/>
          <w:tab w:val="left" w:pos="2560"/>
        </w:tabs>
        <w:spacing w:line="160" w:lineRule="exact"/>
        <w:rPr>
          <w:rFonts w:ascii="Arial" w:hAnsi="Arial" w:cs="Arial"/>
          <w:sz w:val="20"/>
          <w:szCs w:val="20"/>
          <w:lang w:eastAsia="ja-JP"/>
        </w:rPr>
      </w:pPr>
      <w:r w:rsidRPr="00135C12">
        <w:rPr>
          <w:rFonts w:ascii="Arial" w:hAnsi="Arial" w:cs="Arial"/>
          <w:sz w:val="20"/>
          <w:szCs w:val="20"/>
          <w:lang w:eastAsia="ja-JP"/>
        </w:rPr>
        <w:tab/>
      </w:r>
      <w:r w:rsidRPr="00135C12">
        <w:rPr>
          <w:rFonts w:ascii="Arial" w:hAnsi="Arial" w:cs="Arial"/>
          <w:sz w:val="20"/>
          <w:szCs w:val="20"/>
          <w:lang w:eastAsia="ja-JP"/>
        </w:rPr>
        <w:tab/>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165B97" w:rsidRPr="00135C12" w14:paraId="5B6AFEC0"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204392FF" w14:textId="548C11F2" w:rsidR="00165B97" w:rsidRPr="00135C12" w:rsidRDefault="00165B97" w:rsidP="00165B97">
            <w:pPr>
              <w:pStyle w:val="chartbold-little"/>
              <w:rPr>
                <w:rFonts w:cs="Arial"/>
              </w:rPr>
            </w:pPr>
            <w:r w:rsidRPr="00135C12">
              <w:rPr>
                <w:rFonts w:cs="Arial"/>
              </w:rPr>
              <w:t>Loss of Income</w:t>
            </w:r>
          </w:p>
        </w:tc>
      </w:tr>
      <w:tr w:rsidR="00AB1152" w:rsidRPr="00135C12" w14:paraId="0601C220"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05F62F4C" w14:textId="5846ABCE" w:rsidR="00AB1152" w:rsidRPr="00135C12" w:rsidRDefault="00AB1152" w:rsidP="00165B97">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B95AC"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9BE1B" w14:textId="62D7EA62" w:rsidR="00AB1152" w:rsidRPr="00135C12" w:rsidRDefault="00AB1152" w:rsidP="00165B97">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128A9" w14:textId="3D85C176" w:rsidR="00AB1152" w:rsidRPr="00135C12" w:rsidRDefault="00AB1152" w:rsidP="00165B97">
            <w:pPr>
              <w:pStyle w:val="chartbody"/>
              <w:rPr>
                <w:rFonts w:cs="Arial"/>
              </w:rPr>
            </w:pPr>
          </w:p>
        </w:tc>
      </w:tr>
      <w:tr w:rsidR="00AB1152" w:rsidRPr="00135C12" w14:paraId="7C1A1C4E"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BFBD8" w14:textId="77777777" w:rsidR="00AB1152" w:rsidRPr="00135C12" w:rsidRDefault="00AB1152" w:rsidP="00165B97">
            <w:pPr>
              <w:pStyle w:val="chartbody"/>
              <w:rPr>
                <w:rFonts w:cs="Arial"/>
              </w:rPr>
            </w:pPr>
            <w:r w:rsidRPr="00135C12">
              <w:rPr>
                <w:rFonts w:cs="Arial"/>
              </w:rPr>
              <w:t>Coverage</w:t>
            </w:r>
          </w:p>
          <w:p w14:paraId="70B95D1D" w14:textId="33E83566" w:rsidR="00AB1152" w:rsidRPr="00135C12" w:rsidRDefault="00AB1152" w:rsidP="00165B97">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CCD788" w14:textId="6349819A" w:rsidR="00AB1152" w:rsidRPr="00135C12" w:rsidRDefault="00143E62" w:rsidP="00165B97">
            <w:pPr>
              <w:pStyle w:val="chartbody"/>
              <w:rPr>
                <w:rFonts w:cs="Arial"/>
              </w:rPr>
            </w:pPr>
            <w:r w:rsidRPr="00135C12">
              <w:rPr>
                <w:rFonts w:cs="Arial"/>
              </w:rPr>
              <w:t>C</w:t>
            </w:r>
            <w:r w:rsidR="003F1E7F">
              <w:rPr>
                <w:rFonts w:cs="Arial"/>
              </w:rPr>
              <w:t xml:space="preserve">overage </w:t>
            </w:r>
            <w:r w:rsidR="00AB1152" w:rsidRPr="00135C12">
              <w:rPr>
                <w:rFonts w:cs="Arial"/>
              </w:rPr>
              <w:t>for loss of income (</w:t>
            </w:r>
            <w:r w:rsidRPr="00135C12">
              <w:rPr>
                <w:rFonts w:cs="Arial"/>
              </w:rPr>
              <w:t>rents)</w:t>
            </w:r>
            <w:r w:rsidR="00AB1152" w:rsidRPr="00135C12">
              <w:rPr>
                <w:rFonts w:cs="Arial"/>
              </w:rPr>
              <w:t xml:space="preserve"> as a result of a direct covered loss. Has </w:t>
            </w:r>
            <w:r w:rsidRPr="00135C12">
              <w:rPr>
                <w:rFonts w:cs="Arial"/>
              </w:rPr>
              <w:t xml:space="preserve">your </w:t>
            </w:r>
            <w:r w:rsidR="00AB1152" w:rsidRPr="00135C12">
              <w:rPr>
                <w:rFonts w:cs="Arial"/>
              </w:rPr>
              <w:t xml:space="preserve">coverage been extended to address the following?                                                                                                </w:t>
            </w:r>
          </w:p>
          <w:p w14:paraId="4234BBEC" w14:textId="6CC0B071" w:rsidR="00AB1152" w:rsidRPr="00135C12" w:rsidRDefault="003F1E7F" w:rsidP="003F1E7F">
            <w:pPr>
              <w:pStyle w:val="chartbody"/>
              <w:rPr>
                <w:rFonts w:cs="Arial"/>
              </w:rPr>
            </w:pPr>
            <w:r>
              <w:rPr>
                <w:rFonts w:cs="Arial"/>
              </w:rPr>
              <w:t xml:space="preserve">• Extra Expense – </w:t>
            </w:r>
            <w:r w:rsidR="00AB1152" w:rsidRPr="00135C12">
              <w:rPr>
                <w:rFonts w:cs="Arial"/>
              </w:rPr>
              <w:t xml:space="preserve">additional expenses required to continue operations after a </w:t>
            </w:r>
            <w:r>
              <w:rPr>
                <w:rFonts w:cs="Arial"/>
              </w:rPr>
              <w:t>disaster</w:t>
            </w:r>
            <w:r w:rsidR="00AB1152" w:rsidRPr="00135C12">
              <w:rPr>
                <w:rFonts w:cs="Arial"/>
              </w:rPr>
              <w:t>.</w:t>
            </w:r>
            <w:r w:rsidR="00AB1152" w:rsidRPr="00135C12">
              <w:rPr>
                <w:rFonts w:cs="Arial"/>
              </w:rPr>
              <w:br/>
              <w:t xml:space="preserve">• Civil Authority – </w:t>
            </w:r>
            <w:r>
              <w:rPr>
                <w:rFonts w:cs="Arial"/>
              </w:rPr>
              <w:t>if</w:t>
            </w:r>
            <w:r w:rsidR="00AB1152" w:rsidRPr="00135C12">
              <w:rPr>
                <w:rFonts w:cs="Arial"/>
              </w:rPr>
              <w:t xml:space="preserve"> denied access to</w:t>
            </w:r>
            <w:r>
              <w:rPr>
                <w:rFonts w:cs="Arial"/>
              </w:rPr>
              <w:t xml:space="preserve"> your property by a government</w:t>
            </w:r>
            <w:r w:rsidR="00AB1152" w:rsidRPr="00135C12">
              <w:rPr>
                <w:rFonts w:cs="Arial"/>
              </w:rPr>
              <w:t xml:space="preserve"> authority.</w:t>
            </w:r>
            <w:r w:rsidR="00AB1152" w:rsidRPr="00135C12">
              <w:rPr>
                <w:rFonts w:cs="Arial"/>
              </w:rPr>
              <w:br/>
              <w:t xml:space="preserve">• </w:t>
            </w:r>
            <w:r>
              <w:rPr>
                <w:rFonts w:cs="Arial"/>
              </w:rPr>
              <w:t>Extended Period of Indemnity – e</w:t>
            </w:r>
            <w:r w:rsidR="00AB1152" w:rsidRPr="00135C12">
              <w:rPr>
                <w:rFonts w:cs="Arial"/>
              </w:rPr>
              <w:t>xtends business income coverage until you return to normal operations.</w:t>
            </w:r>
            <w:r w:rsidR="00AB1152" w:rsidRPr="00135C12">
              <w:rPr>
                <w:rFonts w:cs="Arial"/>
              </w:rPr>
              <w:br/>
            </w:r>
            <w:r>
              <w:rPr>
                <w:rFonts w:eastAsiaTheme="minorEastAsia" w:cs="Arial"/>
              </w:rPr>
              <w:t>• Off-</w:t>
            </w:r>
            <w:r w:rsidR="00AB1152" w:rsidRPr="00135C12">
              <w:rPr>
                <w:rFonts w:eastAsiaTheme="minorEastAsia" w:cs="Arial"/>
              </w:rPr>
              <w:t xml:space="preserve">Premises Utility Interruption – </w:t>
            </w:r>
            <w:r>
              <w:rPr>
                <w:rFonts w:eastAsiaTheme="minorEastAsia" w:cs="Arial"/>
              </w:rPr>
              <w:t>when</w:t>
            </w:r>
            <w:r w:rsidR="00AB1152" w:rsidRPr="00135C12">
              <w:rPr>
                <w:rFonts w:eastAsiaTheme="minorEastAsia" w:cs="Arial"/>
              </w:rPr>
              <w:t xml:space="preserve"> the utilities that support your property incur damage.</w:t>
            </w:r>
          </w:p>
        </w:tc>
      </w:tr>
      <w:tr w:rsidR="00AB1152" w:rsidRPr="00135C12" w14:paraId="4562211D"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CD8CC" w14:textId="68AC0341"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D5B259"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7C891"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D461A0C" w14:textId="77777777" w:rsidR="00AB1152" w:rsidRPr="00135C12" w:rsidRDefault="00AB1152" w:rsidP="00165B97">
            <w:pPr>
              <w:pStyle w:val="chartbody"/>
              <w:rPr>
                <w:rFonts w:cs="Arial"/>
              </w:rPr>
            </w:pPr>
          </w:p>
        </w:tc>
      </w:tr>
      <w:tr w:rsidR="00AB1152" w:rsidRPr="00135C12" w14:paraId="3024EA16"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D3ECF"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B7F6CE9"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1D4BA"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B23F" w14:textId="77777777" w:rsidR="00AB1152" w:rsidRPr="00135C12" w:rsidRDefault="00AB1152" w:rsidP="00165B97">
            <w:pPr>
              <w:pStyle w:val="chartbody"/>
              <w:rPr>
                <w:rFonts w:cs="Arial"/>
              </w:rPr>
            </w:pPr>
          </w:p>
        </w:tc>
      </w:tr>
      <w:tr w:rsidR="00AB1152" w:rsidRPr="00135C12" w14:paraId="7B03C039" w14:textId="77777777" w:rsidTr="00143E62">
        <w:tblPrEx>
          <w:shd w:val="clear" w:color="auto" w:fill="auto"/>
        </w:tblPrEx>
        <w:trPr>
          <w:trHeight w:val="576"/>
        </w:trPr>
        <w:tc>
          <w:tcPr>
            <w:tcW w:w="2273" w:type="dxa"/>
            <w:hideMark/>
          </w:tcPr>
          <w:p w14:paraId="793D4870" w14:textId="236E4D0A" w:rsidR="00AB1152" w:rsidRPr="00135C12" w:rsidRDefault="00AB1152" w:rsidP="00165B97">
            <w:pPr>
              <w:pStyle w:val="chartbody"/>
              <w:rPr>
                <w:rFonts w:cs="Arial"/>
              </w:rPr>
            </w:pPr>
            <w:r w:rsidRPr="00135C12">
              <w:rPr>
                <w:rFonts w:cs="Arial"/>
              </w:rPr>
              <w:t>Notes</w:t>
            </w:r>
          </w:p>
          <w:p w14:paraId="3F10D671" w14:textId="77777777" w:rsidR="00AB1152" w:rsidRPr="00135C12" w:rsidRDefault="00AB1152" w:rsidP="00165B97">
            <w:pPr>
              <w:pStyle w:val="chartbody"/>
              <w:rPr>
                <w:rFonts w:cs="Arial"/>
              </w:rPr>
            </w:pPr>
          </w:p>
        </w:tc>
        <w:tc>
          <w:tcPr>
            <w:tcW w:w="8550" w:type="dxa"/>
            <w:gridSpan w:val="3"/>
          </w:tcPr>
          <w:p w14:paraId="03FF7A4E" w14:textId="77777777" w:rsidR="00AB1152" w:rsidRPr="00135C12" w:rsidRDefault="00AB1152" w:rsidP="00165B97">
            <w:pPr>
              <w:pStyle w:val="chartbody"/>
              <w:rPr>
                <w:rFonts w:cs="Arial"/>
              </w:rPr>
            </w:pPr>
          </w:p>
        </w:tc>
      </w:tr>
    </w:tbl>
    <w:p w14:paraId="59F24C42" w14:textId="00157974" w:rsidR="003D0FEC" w:rsidRPr="00135C12" w:rsidRDefault="003D0FEC" w:rsidP="00165B97">
      <w:pPr>
        <w:pStyle w:val="chartbody"/>
        <w:rPr>
          <w:rFonts w:cs="Arial"/>
        </w:rPr>
      </w:pPr>
    </w:p>
    <w:p w14:paraId="6F6B3D24" w14:textId="702D8981" w:rsidR="00165B97" w:rsidRPr="00135C12" w:rsidRDefault="00E21EFC" w:rsidP="00E25839">
      <w:pPr>
        <w:rPr>
          <w:rFonts w:ascii="Arial" w:eastAsia="Times New Roman" w:hAnsi="Arial" w:cs="Arial"/>
          <w:sz w:val="22"/>
        </w:rPr>
      </w:pPr>
      <w:r>
        <w:rPr>
          <w:noProof/>
        </w:rPr>
        <mc:AlternateContent>
          <mc:Choice Requires="wps">
            <w:drawing>
              <wp:anchor distT="0" distB="0" distL="114300" distR="114300" simplePos="0" relativeHeight="251677696" behindDoc="0" locked="0" layoutInCell="1" allowOverlap="1" wp14:anchorId="1E0108AF" wp14:editId="0FCDAE90">
                <wp:simplePos x="0" y="0"/>
                <wp:positionH relativeFrom="page">
                  <wp:posOffset>457200</wp:posOffset>
                </wp:positionH>
                <wp:positionV relativeFrom="page">
                  <wp:posOffset>9628505</wp:posOffset>
                </wp:positionV>
                <wp:extent cx="1729105" cy="208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9105" cy="2082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773402"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0108AF" id="Text Box 9" o:spid="_x0000_s1028" type="#_x0000_t202" style="position:absolute;margin-left:36pt;margin-top:758.15pt;width:136.15pt;height:16.4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" filled="f" stroked="f">
                <v:textbox style="mso-fit-shape-to-text:t" inset="0">
                  <w:txbxContent>
                    <w:p w14:paraId="3D773402"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v:textbox>
                <w10:wrap anchorx="page" anchory="page"/>
              </v:shape>
            </w:pict>
          </mc:Fallback>
        </mc:AlternateContent>
      </w:r>
      <w:r w:rsidR="00D7359D" w:rsidRPr="00C3485E">
        <w:rPr>
          <w:noProof/>
        </w:rPr>
        <mc:AlternateContent>
          <mc:Choice Requires="wps">
            <w:drawing>
              <wp:anchor distT="0" distB="0" distL="114300" distR="114300" simplePos="0" relativeHeight="251667456" behindDoc="0" locked="0" layoutInCell="1" allowOverlap="1" wp14:anchorId="7B5C628F" wp14:editId="44D327DA">
                <wp:simplePos x="0" y="0"/>
                <wp:positionH relativeFrom="page">
                  <wp:posOffset>457200</wp:posOffset>
                </wp:positionH>
                <wp:positionV relativeFrom="page">
                  <wp:posOffset>9601200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85AEA7" id="Straight Connector 5"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" strokecolor="#66a236 [3207]" strokeweight="1pt">
                <w10:wrap anchorx="page" anchory="page"/>
              </v:line>
            </w:pict>
          </mc:Fallback>
        </mc:AlternateContent>
      </w:r>
      <w:r w:rsidR="003D0FEC" w:rsidRPr="00135C12">
        <w:rPr>
          <w:rFonts w:ascii="Arial" w:hAnsi="Arial" w:cs="Arial"/>
        </w:rPr>
        <w:br w:type="page"/>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165B97" w:rsidRPr="00135C12" w14:paraId="082CB4B9"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3F645C10" w14:textId="2DB58DFD" w:rsidR="00165B97" w:rsidRPr="00135C12" w:rsidRDefault="00165B97" w:rsidP="00165B97">
            <w:pPr>
              <w:pStyle w:val="chartbold-little"/>
              <w:rPr>
                <w:rFonts w:cs="Arial"/>
              </w:rPr>
            </w:pPr>
            <w:r w:rsidRPr="00135C12">
              <w:rPr>
                <w:rFonts w:cs="Arial"/>
              </w:rPr>
              <w:lastRenderedPageBreak/>
              <w:t>Property Insurance</w:t>
            </w:r>
          </w:p>
        </w:tc>
      </w:tr>
      <w:tr w:rsidR="00AB1152" w:rsidRPr="00135C12" w14:paraId="5219A5DE"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487E6181" w14:textId="2A39D02F" w:rsidR="00AB1152" w:rsidRPr="00135C12" w:rsidRDefault="00AB1152" w:rsidP="00165B97">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C115A"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529358" w14:textId="5597651B" w:rsidR="00AB1152" w:rsidRPr="00135C12" w:rsidRDefault="00AB1152" w:rsidP="00165B97">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F5B98" w14:textId="118C6219" w:rsidR="00AB1152" w:rsidRPr="00135C12" w:rsidRDefault="00AB1152" w:rsidP="00165B97">
            <w:pPr>
              <w:pStyle w:val="chartbody"/>
              <w:rPr>
                <w:rFonts w:cs="Arial"/>
              </w:rPr>
            </w:pPr>
          </w:p>
        </w:tc>
      </w:tr>
      <w:tr w:rsidR="00AB1152" w:rsidRPr="00135C12" w14:paraId="58426EAF"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DC7B1" w14:textId="77777777" w:rsidR="00AB1152" w:rsidRPr="00135C12" w:rsidRDefault="00AB1152" w:rsidP="00165B97">
            <w:pPr>
              <w:pStyle w:val="chartbody"/>
              <w:rPr>
                <w:rFonts w:cs="Arial"/>
              </w:rPr>
            </w:pPr>
            <w:r w:rsidRPr="00135C12">
              <w:rPr>
                <w:rFonts w:cs="Arial"/>
              </w:rPr>
              <w:t>Coverage</w:t>
            </w:r>
          </w:p>
          <w:p w14:paraId="2F82AAC4" w14:textId="58964B86" w:rsidR="00AB1152" w:rsidRPr="00135C12" w:rsidRDefault="00AB1152" w:rsidP="00165B97">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DDF666" w14:textId="478292C2" w:rsidR="00AB1152" w:rsidRPr="00135C12" w:rsidRDefault="00143E62" w:rsidP="00165B97">
            <w:pPr>
              <w:pStyle w:val="chartbody"/>
              <w:rPr>
                <w:rFonts w:cs="Arial"/>
              </w:rPr>
            </w:pPr>
            <w:r w:rsidRPr="00135C12">
              <w:rPr>
                <w:rFonts w:cs="Arial"/>
              </w:rPr>
              <w:t>C</w:t>
            </w:r>
            <w:r w:rsidR="00AB1152" w:rsidRPr="00135C12">
              <w:rPr>
                <w:rFonts w:cs="Arial"/>
              </w:rPr>
              <w:t>overs “first party” losses, such as damage to buildings or loss of per</w:t>
            </w:r>
            <w:r w:rsidR="003D5ACC">
              <w:rPr>
                <w:rFonts w:cs="Arial"/>
              </w:rPr>
              <w:t>sonal property or equipment</w:t>
            </w:r>
            <w:r w:rsidR="00AB1152" w:rsidRPr="00135C12">
              <w:rPr>
                <w:rFonts w:cs="Arial"/>
              </w:rPr>
              <w:t>. Discuss damages resulting if sewer or power loss occurs.</w:t>
            </w:r>
          </w:p>
        </w:tc>
      </w:tr>
      <w:tr w:rsidR="00AB1152" w:rsidRPr="00135C12" w14:paraId="7129F2BE"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D224B" w14:textId="3C40CD6B"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4E3F"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B86CD"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F3DFE" w14:textId="77777777" w:rsidR="00AB1152" w:rsidRPr="00135C12" w:rsidRDefault="00AB1152" w:rsidP="00165B97">
            <w:pPr>
              <w:pStyle w:val="chartbody"/>
              <w:rPr>
                <w:rFonts w:cs="Arial"/>
              </w:rPr>
            </w:pPr>
          </w:p>
        </w:tc>
      </w:tr>
      <w:tr w:rsidR="00AB1152" w:rsidRPr="00135C12" w14:paraId="2A5FF583"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24913"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A4706"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13AB62"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2D8B2" w14:textId="77777777" w:rsidR="00AB1152" w:rsidRPr="00135C12" w:rsidRDefault="00AB1152" w:rsidP="00165B97">
            <w:pPr>
              <w:pStyle w:val="chartbody"/>
              <w:rPr>
                <w:rFonts w:cs="Arial"/>
              </w:rPr>
            </w:pPr>
          </w:p>
        </w:tc>
      </w:tr>
      <w:tr w:rsidR="00AB1152" w:rsidRPr="00135C12" w14:paraId="63DFF1BB" w14:textId="77777777" w:rsidTr="00143E62">
        <w:tblPrEx>
          <w:shd w:val="clear" w:color="auto" w:fill="auto"/>
        </w:tblPrEx>
        <w:trPr>
          <w:trHeight w:val="576"/>
        </w:trPr>
        <w:tc>
          <w:tcPr>
            <w:tcW w:w="2273" w:type="dxa"/>
            <w:hideMark/>
          </w:tcPr>
          <w:p w14:paraId="3055FA48" w14:textId="3E759D63" w:rsidR="00AB1152" w:rsidRPr="00135C12" w:rsidRDefault="00AB1152" w:rsidP="00165B97">
            <w:pPr>
              <w:pStyle w:val="chartbody"/>
              <w:rPr>
                <w:rFonts w:cs="Arial"/>
              </w:rPr>
            </w:pPr>
            <w:r w:rsidRPr="00135C12">
              <w:rPr>
                <w:rFonts w:cs="Arial"/>
              </w:rPr>
              <w:t>Notes</w:t>
            </w:r>
          </w:p>
          <w:p w14:paraId="6D6F63C9" w14:textId="77777777" w:rsidR="00AB1152" w:rsidRPr="00135C12" w:rsidRDefault="00AB1152" w:rsidP="00165B97">
            <w:pPr>
              <w:pStyle w:val="chartbody"/>
              <w:rPr>
                <w:rFonts w:cs="Arial"/>
              </w:rPr>
            </w:pPr>
          </w:p>
        </w:tc>
        <w:tc>
          <w:tcPr>
            <w:tcW w:w="8550" w:type="dxa"/>
            <w:gridSpan w:val="3"/>
          </w:tcPr>
          <w:p w14:paraId="655408BC" w14:textId="77777777" w:rsidR="00AB1152" w:rsidRPr="00135C12" w:rsidRDefault="00AB1152" w:rsidP="00165B97">
            <w:pPr>
              <w:pStyle w:val="chartbody"/>
              <w:rPr>
                <w:rFonts w:cs="Arial"/>
              </w:rPr>
            </w:pPr>
          </w:p>
        </w:tc>
      </w:tr>
    </w:tbl>
    <w:p w14:paraId="44C04404" w14:textId="5B2B6BE9" w:rsidR="00165B97" w:rsidRPr="00135C12" w:rsidRDefault="008F6233" w:rsidP="008F6233">
      <w:pPr>
        <w:tabs>
          <w:tab w:val="left" w:pos="2020"/>
          <w:tab w:val="left" w:pos="2700"/>
        </w:tabs>
        <w:spacing w:line="160" w:lineRule="exact"/>
        <w:ind w:firstLine="720"/>
        <w:rPr>
          <w:rFonts w:ascii="Arial" w:hAnsi="Arial" w:cs="Arial"/>
          <w:sz w:val="20"/>
          <w:szCs w:val="20"/>
          <w:lang w:eastAsia="ja-JP"/>
        </w:rPr>
      </w:pPr>
      <w:r w:rsidRPr="00135C12">
        <w:rPr>
          <w:rFonts w:ascii="Arial" w:hAnsi="Arial" w:cs="Arial"/>
          <w:sz w:val="20"/>
          <w:szCs w:val="20"/>
          <w:lang w:eastAsia="ja-JP"/>
        </w:rPr>
        <w:tab/>
      </w:r>
      <w:r w:rsidRPr="00135C12">
        <w:rPr>
          <w:rFonts w:ascii="Arial" w:hAnsi="Arial" w:cs="Arial"/>
          <w:sz w:val="20"/>
          <w:szCs w:val="20"/>
          <w:lang w:eastAsia="ja-JP"/>
        </w:rPr>
        <w:tab/>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165B97" w:rsidRPr="00135C12" w14:paraId="1883AAEB"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1EFE2FFC" w14:textId="65DB0A1E" w:rsidR="00165B97" w:rsidRPr="00135C12" w:rsidRDefault="00165B97" w:rsidP="00165B97">
            <w:pPr>
              <w:pStyle w:val="chartbold-little"/>
              <w:rPr>
                <w:rFonts w:cs="Arial"/>
              </w:rPr>
            </w:pPr>
            <w:r w:rsidRPr="00135C12">
              <w:rPr>
                <w:rFonts w:cs="Arial"/>
              </w:rPr>
              <w:t>Equipment Bre</w:t>
            </w:r>
            <w:r w:rsidR="003D5ACC">
              <w:rPr>
                <w:rFonts w:cs="Arial"/>
              </w:rPr>
              <w:t xml:space="preserve">akdown </w:t>
            </w:r>
          </w:p>
        </w:tc>
      </w:tr>
      <w:tr w:rsidR="00AB1152" w:rsidRPr="00135C12" w14:paraId="310BCC60"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360CFED" w14:textId="06F46675" w:rsidR="00AB1152" w:rsidRPr="00135C12" w:rsidRDefault="00AB1152" w:rsidP="00165B97">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6A399"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7EEAA5" w14:textId="19D5F950" w:rsidR="00AB1152" w:rsidRPr="00135C12" w:rsidRDefault="00AB1152" w:rsidP="00165B97">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5BD4B" w14:textId="6CC3CE1A" w:rsidR="00AB1152" w:rsidRPr="00135C12" w:rsidRDefault="00AB1152" w:rsidP="00165B97">
            <w:pPr>
              <w:pStyle w:val="chartbody"/>
              <w:rPr>
                <w:rFonts w:cs="Arial"/>
              </w:rPr>
            </w:pPr>
          </w:p>
        </w:tc>
      </w:tr>
      <w:tr w:rsidR="00AB1152" w:rsidRPr="00135C12" w14:paraId="25EFE07D"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0C115" w14:textId="77777777" w:rsidR="00AB1152" w:rsidRPr="00135C12" w:rsidRDefault="00AB1152" w:rsidP="00165B97">
            <w:pPr>
              <w:pStyle w:val="chartbody"/>
              <w:rPr>
                <w:rFonts w:cs="Arial"/>
              </w:rPr>
            </w:pPr>
            <w:r w:rsidRPr="00135C12">
              <w:rPr>
                <w:rFonts w:cs="Arial"/>
              </w:rPr>
              <w:t>Coverage</w:t>
            </w:r>
          </w:p>
          <w:p w14:paraId="653BEF95" w14:textId="532F88F3" w:rsidR="00AB1152" w:rsidRPr="00135C12" w:rsidRDefault="00AB1152" w:rsidP="00165B97">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D1BA96" w14:textId="29980E30" w:rsidR="00AB1152" w:rsidRPr="00135C12" w:rsidRDefault="00143E62" w:rsidP="00165B97">
            <w:pPr>
              <w:pStyle w:val="chartbody"/>
              <w:rPr>
                <w:rFonts w:cs="Arial"/>
              </w:rPr>
            </w:pPr>
            <w:r w:rsidRPr="00135C12">
              <w:rPr>
                <w:rFonts w:cs="Arial"/>
              </w:rPr>
              <w:t>C</w:t>
            </w:r>
            <w:r w:rsidR="00AB1152" w:rsidRPr="00135C12">
              <w:rPr>
                <w:rFonts w:cs="Arial"/>
              </w:rPr>
              <w:t xml:space="preserve">overage </w:t>
            </w:r>
            <w:r w:rsidR="003D5ACC">
              <w:rPr>
                <w:rFonts w:cs="Arial"/>
              </w:rPr>
              <w:t>for your electrical, mechanical and</w:t>
            </w:r>
            <w:r w:rsidR="00AB1152" w:rsidRPr="00135C12">
              <w:rPr>
                <w:rFonts w:cs="Arial"/>
              </w:rPr>
              <w:t xml:space="preserve"> HVAC equipment, engines, pumps, compressors, etc.</w:t>
            </w:r>
          </w:p>
        </w:tc>
      </w:tr>
      <w:tr w:rsidR="00AB1152" w:rsidRPr="00135C12" w14:paraId="2B7EA4E3"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3E6A2" w14:textId="5666928E"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3E324"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DB385"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CCE2F" w14:textId="77777777" w:rsidR="00AB1152" w:rsidRPr="00135C12" w:rsidRDefault="00AB1152" w:rsidP="00165B97">
            <w:pPr>
              <w:pStyle w:val="chartbody"/>
              <w:rPr>
                <w:rFonts w:cs="Arial"/>
              </w:rPr>
            </w:pPr>
          </w:p>
        </w:tc>
      </w:tr>
      <w:tr w:rsidR="00AB1152" w:rsidRPr="00135C12" w14:paraId="0293C0F7"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85AB4"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0C74BE"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E7968E"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87B767" w14:textId="77777777" w:rsidR="00AB1152" w:rsidRPr="00135C12" w:rsidRDefault="00AB1152" w:rsidP="00165B97">
            <w:pPr>
              <w:pStyle w:val="chartbody"/>
              <w:rPr>
                <w:rFonts w:cs="Arial"/>
              </w:rPr>
            </w:pPr>
          </w:p>
        </w:tc>
      </w:tr>
      <w:tr w:rsidR="00AB1152" w:rsidRPr="00135C12" w14:paraId="38029AA8" w14:textId="77777777" w:rsidTr="00143E62">
        <w:tblPrEx>
          <w:shd w:val="clear" w:color="auto" w:fill="auto"/>
        </w:tblPrEx>
        <w:trPr>
          <w:trHeight w:val="576"/>
        </w:trPr>
        <w:tc>
          <w:tcPr>
            <w:tcW w:w="2273" w:type="dxa"/>
            <w:hideMark/>
          </w:tcPr>
          <w:p w14:paraId="795E6F56" w14:textId="77777777" w:rsidR="00AB1152" w:rsidRPr="00135C12" w:rsidRDefault="00AB1152" w:rsidP="00165B97">
            <w:pPr>
              <w:pStyle w:val="chartbody"/>
              <w:rPr>
                <w:rFonts w:cs="Arial"/>
              </w:rPr>
            </w:pPr>
            <w:r w:rsidRPr="00135C12">
              <w:rPr>
                <w:rFonts w:cs="Arial"/>
              </w:rPr>
              <w:t>Notes</w:t>
            </w:r>
          </w:p>
          <w:p w14:paraId="1DABEEF9" w14:textId="77777777" w:rsidR="00AB1152" w:rsidRPr="00135C12" w:rsidRDefault="00AB1152" w:rsidP="00165B97">
            <w:pPr>
              <w:pStyle w:val="chartbody"/>
              <w:rPr>
                <w:rFonts w:cs="Arial"/>
              </w:rPr>
            </w:pPr>
          </w:p>
        </w:tc>
        <w:tc>
          <w:tcPr>
            <w:tcW w:w="8550" w:type="dxa"/>
            <w:gridSpan w:val="3"/>
          </w:tcPr>
          <w:p w14:paraId="67FB8AA4" w14:textId="77777777" w:rsidR="00AB1152" w:rsidRPr="00135C12" w:rsidRDefault="00AB1152" w:rsidP="00165B97">
            <w:pPr>
              <w:pStyle w:val="chartbody"/>
              <w:rPr>
                <w:rFonts w:cs="Arial"/>
              </w:rPr>
            </w:pPr>
          </w:p>
        </w:tc>
      </w:tr>
    </w:tbl>
    <w:p w14:paraId="56F3FA25" w14:textId="0683ABDE" w:rsidR="003D0FEC" w:rsidRPr="00135C12" w:rsidRDefault="003D0FEC" w:rsidP="008F6233">
      <w:pPr>
        <w:pStyle w:val="chartbody"/>
        <w:tabs>
          <w:tab w:val="left" w:pos="1760"/>
        </w:tabs>
        <w:spacing w:before="0" w:after="0" w:line="160" w:lineRule="exact"/>
        <w:rPr>
          <w:rFonts w:cs="Arial"/>
        </w:rPr>
      </w:pPr>
      <w:r w:rsidRPr="00135C12">
        <w:rPr>
          <w:rFonts w:cs="Arial"/>
        </w:rPr>
        <w:tab/>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E25839" w:rsidRPr="00135C12" w14:paraId="494464CA"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766985F1" w14:textId="77777777" w:rsidR="00E25839" w:rsidRPr="00135C12" w:rsidRDefault="00E25839" w:rsidP="002010EC">
            <w:pPr>
              <w:pStyle w:val="chartbold-little"/>
              <w:rPr>
                <w:rFonts w:cs="Arial"/>
              </w:rPr>
            </w:pPr>
            <w:r w:rsidRPr="00135C12">
              <w:rPr>
                <w:rFonts w:cs="Arial"/>
              </w:rPr>
              <w:t>General Liability</w:t>
            </w:r>
          </w:p>
        </w:tc>
      </w:tr>
      <w:tr w:rsidR="00E25839" w:rsidRPr="00135C12" w14:paraId="2B5E05BC" w14:textId="77777777" w:rsidTr="002010EC">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5FDB6522" w14:textId="77777777" w:rsidR="00E25839" w:rsidRPr="00135C12" w:rsidRDefault="00E25839" w:rsidP="002010EC">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3BBB0" w14:textId="77777777" w:rsidR="00E25839" w:rsidRPr="00135C12" w:rsidRDefault="00E25839" w:rsidP="002010EC">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4562F" w14:textId="77777777" w:rsidR="00E25839" w:rsidRPr="00135C12" w:rsidRDefault="00E25839" w:rsidP="002010EC">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B1DAB" w14:textId="77777777" w:rsidR="00E25839" w:rsidRPr="00135C12" w:rsidRDefault="00E25839" w:rsidP="002010EC">
            <w:pPr>
              <w:pStyle w:val="chartbody"/>
              <w:rPr>
                <w:rFonts w:cs="Arial"/>
              </w:rPr>
            </w:pPr>
          </w:p>
        </w:tc>
      </w:tr>
      <w:tr w:rsidR="00E25839" w:rsidRPr="00135C12" w14:paraId="3A44D430" w14:textId="77777777" w:rsidTr="002010EC">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EC441" w14:textId="77777777" w:rsidR="00E25839" w:rsidRPr="00135C12" w:rsidRDefault="00E25839" w:rsidP="002010EC">
            <w:pPr>
              <w:pStyle w:val="chartbody"/>
              <w:rPr>
                <w:rFonts w:cs="Arial"/>
              </w:rPr>
            </w:pPr>
            <w:r w:rsidRPr="00135C12">
              <w:rPr>
                <w:rFonts w:cs="Arial"/>
              </w:rPr>
              <w:t>Coverage</w:t>
            </w:r>
          </w:p>
          <w:p w14:paraId="3E8BCBFA" w14:textId="77777777" w:rsidR="00E25839" w:rsidRPr="00135C12" w:rsidRDefault="00E25839" w:rsidP="002010EC">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Pr="00135C12">
              <w:rPr>
                <w:rFonts w:cs="Arial"/>
              </w:rPr>
              <w:t xml:space="preserve"> 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1D11E9" w14:textId="5BF85E82" w:rsidR="00E25839" w:rsidRPr="00135C12" w:rsidRDefault="003D5ACC" w:rsidP="003D5ACC">
            <w:pPr>
              <w:pStyle w:val="chartbody"/>
              <w:rPr>
                <w:rFonts w:cs="Arial"/>
              </w:rPr>
            </w:pPr>
            <w:r>
              <w:rPr>
                <w:rFonts w:cs="Arial"/>
              </w:rPr>
              <w:t>To protect against liability</w:t>
            </w:r>
            <w:r w:rsidR="00E25839" w:rsidRPr="00135C12">
              <w:rPr>
                <w:rFonts w:cs="Arial"/>
              </w:rPr>
              <w:t>. Coverage should be extended to include bodily injury from the operation of building HVAC equipment (carbon monoxide).</w:t>
            </w:r>
          </w:p>
        </w:tc>
      </w:tr>
      <w:tr w:rsidR="00E25839" w:rsidRPr="00135C12" w14:paraId="572B382A" w14:textId="77777777" w:rsidTr="002010EC">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D0648" w14:textId="0A1FB3B5" w:rsidR="00E25839" w:rsidRPr="00135C12" w:rsidRDefault="003F1E7F" w:rsidP="002010EC">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36F7FC" w14:textId="77777777" w:rsidR="00E25839" w:rsidRPr="00135C12" w:rsidRDefault="00E25839" w:rsidP="002010EC">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5D453E4" w14:textId="77777777" w:rsidR="00E25839" w:rsidRPr="00135C12" w:rsidRDefault="00E25839" w:rsidP="002010EC">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32765" w14:textId="77777777" w:rsidR="00E25839" w:rsidRPr="00135C12" w:rsidRDefault="00E25839" w:rsidP="002010EC">
            <w:pPr>
              <w:pStyle w:val="chartbody"/>
              <w:rPr>
                <w:rFonts w:cs="Arial"/>
              </w:rPr>
            </w:pPr>
          </w:p>
        </w:tc>
      </w:tr>
      <w:tr w:rsidR="00E25839" w:rsidRPr="00135C12" w14:paraId="70757323" w14:textId="77777777" w:rsidTr="002010EC">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6815E" w14:textId="77777777" w:rsidR="00E25839" w:rsidRPr="00135C12" w:rsidRDefault="00E25839" w:rsidP="002010EC">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6DD261" w14:textId="77777777" w:rsidR="00E25839" w:rsidRPr="00135C12" w:rsidRDefault="00E25839" w:rsidP="002010EC">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CCE46" w14:textId="77777777" w:rsidR="00E25839" w:rsidRPr="00135C12" w:rsidRDefault="00E25839" w:rsidP="002010EC">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F210A5" w14:textId="77777777" w:rsidR="00E25839" w:rsidRPr="00135C12" w:rsidRDefault="00E25839" w:rsidP="002010EC">
            <w:pPr>
              <w:pStyle w:val="chartbody"/>
              <w:rPr>
                <w:rFonts w:cs="Arial"/>
              </w:rPr>
            </w:pPr>
          </w:p>
        </w:tc>
      </w:tr>
      <w:tr w:rsidR="00E25839" w:rsidRPr="00135C12" w14:paraId="05631DAB" w14:textId="77777777" w:rsidTr="002010EC">
        <w:tblPrEx>
          <w:shd w:val="clear" w:color="auto" w:fill="auto"/>
        </w:tblPrEx>
        <w:trPr>
          <w:trHeight w:val="576"/>
        </w:trPr>
        <w:tc>
          <w:tcPr>
            <w:tcW w:w="2273" w:type="dxa"/>
            <w:hideMark/>
          </w:tcPr>
          <w:p w14:paraId="64CF06D0" w14:textId="77777777" w:rsidR="00E25839" w:rsidRPr="00135C12" w:rsidRDefault="00E25839" w:rsidP="002010EC">
            <w:pPr>
              <w:pStyle w:val="chartbody"/>
              <w:rPr>
                <w:rFonts w:cs="Arial"/>
              </w:rPr>
            </w:pPr>
            <w:r w:rsidRPr="00135C12">
              <w:rPr>
                <w:rFonts w:cs="Arial"/>
              </w:rPr>
              <w:t>Notes</w:t>
            </w:r>
          </w:p>
          <w:p w14:paraId="75455890" w14:textId="77777777" w:rsidR="00E25839" w:rsidRPr="00135C12" w:rsidRDefault="00E25839" w:rsidP="002010EC">
            <w:pPr>
              <w:pStyle w:val="chartbody"/>
              <w:rPr>
                <w:rFonts w:cs="Arial"/>
              </w:rPr>
            </w:pPr>
          </w:p>
        </w:tc>
        <w:tc>
          <w:tcPr>
            <w:tcW w:w="8550" w:type="dxa"/>
            <w:gridSpan w:val="3"/>
          </w:tcPr>
          <w:p w14:paraId="006387F3" w14:textId="77777777" w:rsidR="00E25839" w:rsidRPr="00135C12" w:rsidRDefault="00E25839" w:rsidP="002010EC">
            <w:pPr>
              <w:pStyle w:val="chartbody"/>
              <w:rPr>
                <w:rFonts w:cs="Arial"/>
              </w:rPr>
            </w:pPr>
          </w:p>
        </w:tc>
      </w:tr>
    </w:tbl>
    <w:p w14:paraId="60185EA9" w14:textId="59DF6C66" w:rsidR="00165B97" w:rsidRPr="00135C12" w:rsidRDefault="00165B97" w:rsidP="00E25839">
      <w:pPr>
        <w:rPr>
          <w:rFonts w:ascii="Arial" w:eastAsia="Times New Roman" w:hAnsi="Arial" w:cs="Arial"/>
          <w:sz w:val="22"/>
        </w:rPr>
      </w:pPr>
    </w:p>
    <w:p w14:paraId="0A1853BD" w14:textId="37B20ADF" w:rsidR="008F6233" w:rsidRPr="00135C12" w:rsidRDefault="00E21EFC" w:rsidP="00E25839">
      <w:pPr>
        <w:rPr>
          <w:rFonts w:ascii="Arial" w:eastAsia="Times New Roman" w:hAnsi="Arial" w:cs="Arial"/>
          <w:sz w:val="22"/>
        </w:rPr>
      </w:pPr>
      <w:r>
        <w:rPr>
          <w:noProof/>
        </w:rPr>
        <mc:AlternateContent>
          <mc:Choice Requires="wps">
            <w:drawing>
              <wp:anchor distT="0" distB="0" distL="114300" distR="114300" simplePos="0" relativeHeight="251679744" behindDoc="0" locked="0" layoutInCell="1" allowOverlap="1" wp14:anchorId="4457F131" wp14:editId="6F44FA70">
                <wp:simplePos x="0" y="0"/>
                <wp:positionH relativeFrom="page">
                  <wp:posOffset>457200</wp:posOffset>
                </wp:positionH>
                <wp:positionV relativeFrom="page">
                  <wp:posOffset>9628505</wp:posOffset>
                </wp:positionV>
                <wp:extent cx="1729105" cy="2082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29105" cy="2082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AE89DA"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57F131" id="Text Box 10" o:spid="_x0000_s1029" type="#_x0000_t202" style="position:absolute;margin-left:36pt;margin-top:758.15pt;width:136.15pt;height:16.4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" filled="f" stroked="f">
                <v:textbox style="mso-fit-shape-to-text:t" inset="0">
                  <w:txbxContent>
                    <w:p w14:paraId="60AE89DA"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v:textbox>
                <w10:wrap anchorx="page" anchory="page"/>
              </v:shape>
            </w:pict>
          </mc:Fallback>
        </mc:AlternateContent>
      </w:r>
      <w:r w:rsidR="00D7359D" w:rsidRPr="00C3485E">
        <w:rPr>
          <w:noProof/>
        </w:rPr>
        <mc:AlternateContent>
          <mc:Choice Requires="wps">
            <w:drawing>
              <wp:anchor distT="0" distB="0" distL="114300" distR="114300" simplePos="0" relativeHeight="251671552" behindDoc="0" locked="0" layoutInCell="1" allowOverlap="1" wp14:anchorId="60B58D4E" wp14:editId="3FA8F81C">
                <wp:simplePos x="0" y="0"/>
                <wp:positionH relativeFrom="page">
                  <wp:posOffset>457200</wp:posOffset>
                </wp:positionH>
                <wp:positionV relativeFrom="page">
                  <wp:posOffset>9603740</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7AFEA7" id="Straight Connector 7"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56.2pt" to="8in,7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" strokecolor="#66a236 [3207]" strokeweight="1pt">
                <w10:wrap anchorx="page" anchory="page"/>
              </v:line>
            </w:pict>
          </mc:Fallback>
        </mc:AlternateContent>
      </w:r>
      <w:r w:rsidR="008F6233" w:rsidRPr="00135C12">
        <w:rPr>
          <w:rFonts w:ascii="Arial" w:eastAsia="Times New Roman" w:hAnsi="Arial" w:cs="Arial"/>
          <w:sz w:val="22"/>
        </w:rPr>
        <w:br w:type="page"/>
      </w:r>
    </w:p>
    <w:p w14:paraId="7F6DAF86" w14:textId="62CB35CE" w:rsidR="00165B97" w:rsidRPr="00135C12" w:rsidRDefault="008F6233" w:rsidP="008F6233">
      <w:pPr>
        <w:tabs>
          <w:tab w:val="left" w:pos="1700"/>
          <w:tab w:val="left" w:pos="3100"/>
        </w:tabs>
        <w:spacing w:line="160" w:lineRule="exact"/>
        <w:rPr>
          <w:rFonts w:ascii="Arial" w:hAnsi="Arial" w:cs="Arial"/>
          <w:sz w:val="20"/>
          <w:szCs w:val="20"/>
          <w:lang w:eastAsia="ja-JP"/>
        </w:rPr>
      </w:pPr>
      <w:r w:rsidRPr="00135C12">
        <w:rPr>
          <w:rFonts w:ascii="Arial" w:hAnsi="Arial" w:cs="Arial"/>
          <w:sz w:val="20"/>
          <w:szCs w:val="20"/>
          <w:lang w:eastAsia="ja-JP"/>
        </w:rPr>
        <w:lastRenderedPageBreak/>
        <w:tab/>
      </w:r>
      <w:r w:rsidRPr="00135C12">
        <w:rPr>
          <w:rFonts w:ascii="Arial" w:hAnsi="Arial" w:cs="Arial"/>
          <w:sz w:val="20"/>
          <w:szCs w:val="20"/>
          <w:lang w:eastAsia="ja-JP"/>
        </w:rPr>
        <w:tab/>
      </w: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1710"/>
        <w:gridCol w:w="3420"/>
      </w:tblGrid>
      <w:tr w:rsidR="00165B97" w:rsidRPr="00135C12" w14:paraId="754BD3FD" w14:textId="77777777" w:rsidTr="00135C12">
        <w:trPr>
          <w:trHeight w:val="432"/>
        </w:trPr>
        <w:tc>
          <w:tcPr>
            <w:tcW w:w="10823" w:type="dxa"/>
            <w:gridSpan w:val="4"/>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2DF39946" w14:textId="2D7ED818" w:rsidR="00165B97" w:rsidRPr="00135C12" w:rsidRDefault="00165B97" w:rsidP="00165B97">
            <w:pPr>
              <w:pStyle w:val="chartbold-little"/>
              <w:rPr>
                <w:rFonts w:cs="Arial"/>
              </w:rPr>
            </w:pPr>
            <w:r w:rsidRPr="00135C12">
              <w:rPr>
                <w:rFonts w:cs="Arial"/>
              </w:rPr>
              <w:t>National Flood Insurance Program</w:t>
            </w:r>
          </w:p>
        </w:tc>
      </w:tr>
      <w:tr w:rsidR="00AB1152" w:rsidRPr="00135C12" w14:paraId="0FCC33B9"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02DABD9C" w14:textId="6F9545B3" w:rsidR="00AB1152" w:rsidRPr="00135C12" w:rsidRDefault="00AB1152" w:rsidP="00165B97">
            <w:pPr>
              <w:pStyle w:val="chartbody"/>
              <w:rPr>
                <w:rFonts w:cs="Arial"/>
              </w:rPr>
            </w:pPr>
            <w:r w:rsidRPr="00135C12">
              <w:rPr>
                <w:rFonts w:cs="Arial"/>
              </w:rPr>
              <w:t>Building name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DB3FA"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E5DF4" w14:textId="1D2F5DEC" w:rsidR="00AB1152" w:rsidRPr="00135C12" w:rsidRDefault="00AB1152" w:rsidP="00165B97">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A8B8F4" w14:textId="25129EAA" w:rsidR="00AB1152" w:rsidRPr="00135C12" w:rsidRDefault="00AB1152" w:rsidP="00165B97">
            <w:pPr>
              <w:pStyle w:val="chartbody"/>
              <w:rPr>
                <w:rFonts w:cs="Arial"/>
              </w:rPr>
            </w:pPr>
          </w:p>
        </w:tc>
      </w:tr>
      <w:tr w:rsidR="00AB1152" w:rsidRPr="00135C12" w14:paraId="2580B97F"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08EA3" w14:textId="77777777" w:rsidR="00AB1152" w:rsidRPr="00135C12" w:rsidRDefault="00AB1152" w:rsidP="00165B97">
            <w:pPr>
              <w:pStyle w:val="chartbody"/>
              <w:rPr>
                <w:rFonts w:cs="Arial"/>
              </w:rPr>
            </w:pPr>
            <w:r w:rsidRPr="00135C12">
              <w:rPr>
                <w:rFonts w:cs="Arial"/>
              </w:rPr>
              <w:t>Coverage</w:t>
            </w:r>
          </w:p>
          <w:p w14:paraId="0B3CFBA1" w14:textId="2334E186" w:rsidR="00AB1152" w:rsidRPr="00135C12" w:rsidRDefault="00AB1152" w:rsidP="00165B97">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00143E62" w:rsidRPr="00135C12">
              <w:rPr>
                <w:rFonts w:cs="Arial"/>
              </w:rPr>
              <w:t xml:space="preserve"> </w:t>
            </w:r>
            <w:r w:rsidRPr="00135C12">
              <w:rPr>
                <w:rFonts w:cs="Arial"/>
              </w:rPr>
              <w:t>in place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7F1621" w14:textId="2CA08FB1" w:rsidR="00AB1152" w:rsidRPr="00135C12" w:rsidRDefault="004D788D" w:rsidP="004D788D">
            <w:pPr>
              <w:pStyle w:val="chartbody"/>
              <w:rPr>
                <w:rFonts w:cs="Arial"/>
              </w:rPr>
            </w:pPr>
            <w:r>
              <w:rPr>
                <w:rFonts w:cs="Arial"/>
              </w:rPr>
              <w:t>S</w:t>
            </w:r>
            <w:r w:rsidR="00AB1152" w:rsidRPr="00135C12">
              <w:rPr>
                <w:rFonts w:cs="Arial"/>
              </w:rPr>
              <w:t>pecific insurance coverage against property loss from flooding. The Na</w:t>
            </w:r>
            <w:r w:rsidR="00143E62" w:rsidRPr="00135C12">
              <w:rPr>
                <w:rFonts w:cs="Arial"/>
              </w:rPr>
              <w:t>tiona</w:t>
            </w:r>
            <w:r>
              <w:rPr>
                <w:rFonts w:cs="Arial"/>
              </w:rPr>
              <w:t xml:space="preserve">l Flood Insurance Program </w:t>
            </w:r>
            <w:r w:rsidR="00AB1152" w:rsidRPr="00135C12">
              <w:rPr>
                <w:rFonts w:cs="Arial"/>
              </w:rPr>
              <w:t>is underwritten by FEMA. To determine risk factors for specific properties, insurers wi</w:t>
            </w:r>
            <w:r w:rsidR="00143E62" w:rsidRPr="00135C12">
              <w:rPr>
                <w:rFonts w:cs="Arial"/>
              </w:rPr>
              <w:t xml:space="preserve">ll often refer to </w:t>
            </w:r>
            <w:r w:rsidR="00AB1152" w:rsidRPr="00135C12">
              <w:rPr>
                <w:rFonts w:cs="Arial"/>
              </w:rPr>
              <w:t>maps that denote lo</w:t>
            </w:r>
            <w:r>
              <w:rPr>
                <w:rFonts w:cs="Arial"/>
              </w:rPr>
              <w:t xml:space="preserve">wlands and floodplains </w:t>
            </w:r>
            <w:r w:rsidR="00AB1152" w:rsidRPr="00135C12">
              <w:rPr>
                <w:rFonts w:cs="Arial"/>
              </w:rPr>
              <w:t>susceptible to flooding. Basic coverage</w:t>
            </w:r>
            <w:r>
              <w:rPr>
                <w:rFonts w:cs="Arial"/>
              </w:rPr>
              <w:t xml:space="preserve"> for losses is $250,000 for residential facilities and</w:t>
            </w:r>
            <w:r w:rsidR="00AB1152" w:rsidRPr="00135C12">
              <w:rPr>
                <w:rFonts w:cs="Arial"/>
              </w:rPr>
              <w:t xml:space="preserve"> $500,000 for commercial facilities. </w:t>
            </w:r>
            <w:r w:rsidR="00AB1152" w:rsidRPr="004D788D">
              <w:rPr>
                <w:rFonts w:cs="Arial"/>
              </w:rPr>
              <w:t>Multifamily properties are considered commercial.</w:t>
            </w:r>
          </w:p>
        </w:tc>
      </w:tr>
      <w:tr w:rsidR="00AB1152" w:rsidRPr="00135C12" w14:paraId="04D184AC"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8F7E1" w14:textId="266E4535"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5C2A"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E808A"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35FA55" w14:textId="77777777" w:rsidR="00AB1152" w:rsidRPr="00135C12" w:rsidRDefault="00AB1152" w:rsidP="00165B97">
            <w:pPr>
              <w:pStyle w:val="chartbody"/>
              <w:rPr>
                <w:rFonts w:cs="Arial"/>
              </w:rPr>
            </w:pPr>
          </w:p>
        </w:tc>
      </w:tr>
      <w:tr w:rsidR="00AB1152" w:rsidRPr="00135C12" w14:paraId="5ABD573B"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B5C46"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E690" w14:textId="77777777" w:rsidR="00AB1152" w:rsidRPr="00135C12" w:rsidRDefault="00AB1152" w:rsidP="00165B97">
            <w:pPr>
              <w:pStyle w:val="chartbody"/>
              <w:rPr>
                <w:rFonts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ECE2FA"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CC614B" w14:textId="77777777" w:rsidR="00AB1152" w:rsidRPr="00135C12" w:rsidRDefault="00AB1152" w:rsidP="00165B97">
            <w:pPr>
              <w:pStyle w:val="chartbody"/>
              <w:rPr>
                <w:rFonts w:cs="Arial"/>
              </w:rPr>
            </w:pPr>
          </w:p>
        </w:tc>
      </w:tr>
      <w:tr w:rsidR="00AB1152" w:rsidRPr="00135C12" w14:paraId="061DEF72" w14:textId="77777777" w:rsidTr="00143E62">
        <w:tblPrEx>
          <w:shd w:val="clear" w:color="auto" w:fill="auto"/>
        </w:tblPrEx>
        <w:trPr>
          <w:trHeight w:val="576"/>
        </w:trPr>
        <w:tc>
          <w:tcPr>
            <w:tcW w:w="2273" w:type="dxa"/>
            <w:hideMark/>
          </w:tcPr>
          <w:p w14:paraId="6CB9E694" w14:textId="78C13BD6" w:rsidR="00AB1152" w:rsidRPr="00135C12" w:rsidRDefault="00AB1152" w:rsidP="000E15A4">
            <w:pPr>
              <w:pStyle w:val="chartbody"/>
              <w:tabs>
                <w:tab w:val="left" w:pos="1328"/>
              </w:tabs>
              <w:spacing w:after="100" w:line="160" w:lineRule="exact"/>
              <w:rPr>
                <w:rFonts w:cs="Arial"/>
              </w:rPr>
            </w:pPr>
            <w:r w:rsidRPr="00135C12">
              <w:rPr>
                <w:rFonts w:cs="Arial"/>
              </w:rPr>
              <w:t>Notes</w:t>
            </w:r>
            <w:r w:rsidR="000E15A4" w:rsidRPr="00135C12">
              <w:rPr>
                <w:rFonts w:cs="Arial"/>
              </w:rPr>
              <w:tab/>
            </w:r>
          </w:p>
          <w:p w14:paraId="6638388B" w14:textId="5A976D0D" w:rsidR="008F6233" w:rsidRPr="00135C12" w:rsidRDefault="008F6233" w:rsidP="000E15A4">
            <w:pPr>
              <w:pStyle w:val="chartbody"/>
              <w:spacing w:after="100" w:line="180" w:lineRule="exact"/>
              <w:jc w:val="right"/>
              <w:rPr>
                <w:rFonts w:cs="Arial"/>
              </w:rPr>
            </w:pPr>
          </w:p>
        </w:tc>
        <w:tc>
          <w:tcPr>
            <w:tcW w:w="8550" w:type="dxa"/>
            <w:gridSpan w:val="3"/>
          </w:tcPr>
          <w:p w14:paraId="15DE2429" w14:textId="3DC5B9C3" w:rsidR="00AB1152" w:rsidRPr="00135C12" w:rsidRDefault="000E15A4" w:rsidP="000E15A4">
            <w:pPr>
              <w:pStyle w:val="chartbody"/>
              <w:tabs>
                <w:tab w:val="left" w:pos="3232"/>
              </w:tabs>
              <w:spacing w:after="100" w:line="240" w:lineRule="exact"/>
              <w:rPr>
                <w:rFonts w:cs="Arial"/>
              </w:rPr>
            </w:pPr>
            <w:r w:rsidRPr="00135C12">
              <w:rPr>
                <w:rFonts w:cs="Arial"/>
              </w:rPr>
              <w:tab/>
            </w:r>
          </w:p>
        </w:tc>
      </w:tr>
    </w:tbl>
    <w:p w14:paraId="569B3E29" w14:textId="77777777" w:rsidR="00165B97" w:rsidRPr="00135C12" w:rsidRDefault="00165B97" w:rsidP="008F6233">
      <w:pPr>
        <w:pStyle w:val="chartbody"/>
        <w:spacing w:before="0" w:after="0" w:line="160" w:lineRule="exact"/>
        <w:ind w:firstLine="720"/>
        <w:rPr>
          <w:rFonts w:cs="Arial"/>
        </w:rPr>
      </w:pPr>
    </w:p>
    <w:tbl>
      <w:tblPr>
        <w:tblStyle w:val="TableGrid"/>
        <w:tblW w:w="10823" w:type="dxa"/>
        <w:tblInd w:w="-95" w:type="dxa"/>
        <w:shd w:val="clear" w:color="auto" w:fill="FFFFFF" w:themeFill="background1"/>
        <w:tblLayout w:type="fixed"/>
        <w:tblLook w:val="04A0" w:firstRow="1" w:lastRow="0" w:firstColumn="1" w:lastColumn="0" w:noHBand="0" w:noVBand="1"/>
      </w:tblPr>
      <w:tblGrid>
        <w:gridCol w:w="2273"/>
        <w:gridCol w:w="3420"/>
        <w:gridCol w:w="90"/>
        <w:gridCol w:w="1620"/>
        <w:gridCol w:w="3420"/>
      </w:tblGrid>
      <w:tr w:rsidR="00165B97" w:rsidRPr="00135C12" w14:paraId="22F2E9C5" w14:textId="77777777" w:rsidTr="00135C12">
        <w:trPr>
          <w:trHeight w:val="432"/>
        </w:trPr>
        <w:tc>
          <w:tcPr>
            <w:tcW w:w="10823" w:type="dxa"/>
            <w:gridSpan w:val="5"/>
            <w:tcBorders>
              <w:top w:val="single" w:sz="4" w:space="0" w:color="auto"/>
              <w:left w:val="single" w:sz="4" w:space="0" w:color="auto"/>
              <w:bottom w:val="single" w:sz="4" w:space="0" w:color="auto"/>
              <w:right w:val="single" w:sz="4" w:space="0" w:color="auto"/>
            </w:tcBorders>
            <w:shd w:val="clear" w:color="auto" w:fill="66A236" w:themeFill="accent4"/>
            <w:vAlign w:val="center"/>
            <w:hideMark/>
          </w:tcPr>
          <w:p w14:paraId="19FD3BFC" w14:textId="73F1B694" w:rsidR="00165B97" w:rsidRPr="00135C12" w:rsidRDefault="006817AE" w:rsidP="006817AE">
            <w:pPr>
              <w:pStyle w:val="chartbold-little"/>
              <w:rPr>
                <w:rFonts w:cs="Arial"/>
              </w:rPr>
            </w:pPr>
            <w:r w:rsidRPr="00135C12">
              <w:rPr>
                <w:rFonts w:cs="Arial"/>
              </w:rPr>
              <w:t>Excess Flood Insurance coverage</w:t>
            </w:r>
            <w:r w:rsidR="00AA08D1" w:rsidRPr="00135C12">
              <w:rPr>
                <w:rFonts w:cs="Arial"/>
              </w:rPr>
              <w:t xml:space="preserve"> </w:t>
            </w:r>
          </w:p>
        </w:tc>
      </w:tr>
      <w:tr w:rsidR="00AB1152" w:rsidRPr="00135C12" w14:paraId="7978765C"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4B02" w14:textId="4C9FDD09" w:rsidR="00AB1152" w:rsidRPr="00135C12" w:rsidRDefault="00AB1152" w:rsidP="00165B97">
            <w:pPr>
              <w:pStyle w:val="chartbody"/>
              <w:rPr>
                <w:rFonts w:cs="Arial"/>
              </w:rPr>
            </w:pPr>
            <w:r w:rsidRPr="00135C12">
              <w:rPr>
                <w:rFonts w:cs="Arial"/>
              </w:rPr>
              <w:t>Building name</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979285" w14:textId="77777777" w:rsidR="00AB1152" w:rsidRPr="00135C12" w:rsidRDefault="00AB1152" w:rsidP="003D00F0">
            <w:pPr>
              <w:pStyle w:val="chartbody"/>
              <w:rPr>
                <w:rFonts w:cs="Arial"/>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CB89A" w14:textId="1F8863B5" w:rsidR="00AB1152" w:rsidRPr="00135C12" w:rsidRDefault="00AB1152" w:rsidP="003D00F0">
            <w:pPr>
              <w:pStyle w:val="chartbody"/>
              <w:rPr>
                <w:rFonts w:cs="Arial"/>
              </w:rPr>
            </w:pPr>
            <w:r w:rsidRPr="00135C12">
              <w:rPr>
                <w:rFonts w:cs="Arial"/>
              </w:rPr>
              <w:t>Address</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8699C" w14:textId="2B1C9BF3" w:rsidR="00AB1152" w:rsidRPr="00135C12" w:rsidRDefault="00AB1152" w:rsidP="003D00F0">
            <w:pPr>
              <w:pStyle w:val="chartbody"/>
              <w:rPr>
                <w:rFonts w:cs="Arial"/>
              </w:rPr>
            </w:pPr>
          </w:p>
        </w:tc>
      </w:tr>
      <w:tr w:rsidR="00AB1152" w:rsidRPr="00135C12" w14:paraId="0258940D"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EFF62" w14:textId="77777777" w:rsidR="00AB1152" w:rsidRPr="00135C12" w:rsidRDefault="00AB1152" w:rsidP="00165B97">
            <w:pPr>
              <w:pStyle w:val="chartbody"/>
              <w:rPr>
                <w:rFonts w:cs="Arial"/>
              </w:rPr>
            </w:pPr>
            <w:r w:rsidRPr="00135C12">
              <w:rPr>
                <w:rFonts w:cs="Arial"/>
              </w:rPr>
              <w:t>Coverage</w:t>
            </w:r>
          </w:p>
          <w:p w14:paraId="6098441E" w14:textId="3A695BBA" w:rsidR="00AB1152" w:rsidRPr="00135C12" w:rsidRDefault="00AB1152" w:rsidP="00143E62">
            <w:pPr>
              <w:pStyle w:val="chartbody"/>
              <w:rPr>
                <w:rFonts w:cs="Arial"/>
              </w:rPr>
            </w:pPr>
            <w:r w:rsidRPr="00135C12">
              <w:rPr>
                <w:rFonts w:cs="Arial"/>
              </w:rPr>
              <w:fldChar w:fldCharType="begin">
                <w:ffData>
                  <w:name w:val="Check2"/>
                  <w:enabled/>
                  <w:calcOnExit w:val="0"/>
                  <w:checkBox>
                    <w:sizeAuto/>
                    <w:default w:val="0"/>
                  </w:checkBox>
                </w:ffData>
              </w:fldChar>
            </w:r>
            <w:r w:rsidRPr="00135C12">
              <w:rPr>
                <w:rFonts w:cs="Arial"/>
              </w:rPr>
              <w:instrText xml:space="preserve"> FORMCHECKBOX </w:instrText>
            </w:r>
            <w:r w:rsidR="00544AC6">
              <w:rPr>
                <w:rFonts w:cs="Arial"/>
              </w:rPr>
            </w:r>
            <w:r w:rsidR="00544AC6">
              <w:rPr>
                <w:rFonts w:cs="Arial"/>
              </w:rPr>
              <w:fldChar w:fldCharType="separate"/>
            </w:r>
            <w:r w:rsidRPr="00135C12">
              <w:rPr>
                <w:rFonts w:cs="Arial"/>
              </w:rPr>
              <w:fldChar w:fldCharType="end"/>
            </w:r>
            <w:r w:rsidRPr="00135C12">
              <w:rPr>
                <w:rFonts w:cs="Arial"/>
              </w:rPr>
              <w:t xml:space="preserve"> in place</w:t>
            </w:r>
          </w:p>
        </w:tc>
        <w:tc>
          <w:tcPr>
            <w:tcW w:w="85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7A13DB" w14:textId="632CB986" w:rsidR="00AB1152" w:rsidRPr="00135C12" w:rsidRDefault="004D788D" w:rsidP="004D788D">
            <w:pPr>
              <w:pStyle w:val="chartbody"/>
              <w:rPr>
                <w:rFonts w:cs="Arial"/>
              </w:rPr>
            </w:pPr>
            <w:r>
              <w:rPr>
                <w:rFonts w:cs="Arial"/>
              </w:rPr>
              <w:t>NFIP policies pay a maximum of $250,000 to</w:t>
            </w:r>
            <w:r w:rsidR="00AB1152" w:rsidRPr="00135C12">
              <w:rPr>
                <w:rFonts w:cs="Arial"/>
              </w:rPr>
              <w:t xml:space="preserve"> </w:t>
            </w:r>
            <w:r>
              <w:rPr>
                <w:rFonts w:cs="Arial"/>
              </w:rPr>
              <w:t>$500,000 for losses</w:t>
            </w:r>
            <w:r w:rsidR="00AB1152" w:rsidRPr="00135C12">
              <w:rPr>
                <w:rFonts w:cs="Arial"/>
              </w:rPr>
              <w:t>. For some multifamily properties, the maximum coverage li</w:t>
            </w:r>
            <w:r>
              <w:rPr>
                <w:rFonts w:cs="Arial"/>
              </w:rPr>
              <w:t xml:space="preserve">mit is not enough. </w:t>
            </w:r>
            <w:r w:rsidR="00AB1152" w:rsidRPr="00135C12">
              <w:rPr>
                <w:rFonts w:cs="Arial"/>
              </w:rPr>
              <w:t>Excess Flood Ins</w:t>
            </w:r>
            <w:r>
              <w:rPr>
                <w:rFonts w:cs="Arial"/>
              </w:rPr>
              <w:t xml:space="preserve">urance may </w:t>
            </w:r>
            <w:r w:rsidR="00AB1152" w:rsidRPr="00135C12">
              <w:rPr>
                <w:rFonts w:cs="Arial"/>
              </w:rPr>
              <w:t>offer c</w:t>
            </w:r>
            <w:r>
              <w:rPr>
                <w:rFonts w:cs="Arial"/>
              </w:rPr>
              <w:t>overage above these limits</w:t>
            </w:r>
            <w:r w:rsidR="00AB1152" w:rsidRPr="00135C12">
              <w:rPr>
                <w:rFonts w:cs="Arial"/>
              </w:rPr>
              <w:t>.</w:t>
            </w:r>
          </w:p>
        </w:tc>
      </w:tr>
      <w:tr w:rsidR="00AB1152" w:rsidRPr="00135C12" w14:paraId="736D21CF" w14:textId="77777777" w:rsidTr="00143E62">
        <w:trPr>
          <w:trHeight w:val="576"/>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461E2" w14:textId="137CCD7D" w:rsidR="00AB1152" w:rsidRPr="00135C12" w:rsidRDefault="003F1E7F" w:rsidP="00165B97">
            <w:pPr>
              <w:pStyle w:val="chartbody"/>
              <w:rPr>
                <w:rFonts w:cs="Arial"/>
              </w:rPr>
            </w:pPr>
            <w:r>
              <w:rPr>
                <w:rFonts w:cs="Arial"/>
              </w:rPr>
              <w:t>Policy No.</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9BE68F" w14:textId="77777777" w:rsidR="00AB1152" w:rsidRPr="00135C12" w:rsidRDefault="00AB1152" w:rsidP="00165B97">
            <w:pPr>
              <w:pStyle w:val="chartbody"/>
              <w:rPr>
                <w:rFonts w:cs="Arial"/>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8C30E" w14:textId="77777777" w:rsidR="00AB1152" w:rsidRPr="00135C12" w:rsidRDefault="00AB1152" w:rsidP="00165B97">
            <w:pPr>
              <w:pStyle w:val="chartbody"/>
              <w:rPr>
                <w:rFonts w:cs="Arial"/>
              </w:rPr>
            </w:pPr>
            <w:r w:rsidRPr="00135C12">
              <w:rPr>
                <w:rFonts w:cs="Arial"/>
              </w:rPr>
              <w:t>Expiration date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D863" w14:textId="77777777" w:rsidR="00AB1152" w:rsidRPr="00135C12" w:rsidRDefault="00AB1152" w:rsidP="00165B97">
            <w:pPr>
              <w:pStyle w:val="chartbody"/>
              <w:rPr>
                <w:rFonts w:cs="Arial"/>
              </w:rPr>
            </w:pPr>
          </w:p>
        </w:tc>
      </w:tr>
      <w:tr w:rsidR="00AB1152" w:rsidRPr="00135C12" w14:paraId="254CCE9C" w14:textId="77777777" w:rsidTr="00143E62">
        <w:trPr>
          <w:trHeight w:val="288"/>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6E5DB" w14:textId="77777777" w:rsidR="00AB1152" w:rsidRPr="00135C12" w:rsidRDefault="00AB1152" w:rsidP="00165B97">
            <w:pPr>
              <w:pStyle w:val="chartbody"/>
              <w:rPr>
                <w:rFonts w:cs="Arial"/>
              </w:rPr>
            </w:pPr>
            <w:r w:rsidRPr="00135C12">
              <w:rPr>
                <w:rFonts w:cs="Arial"/>
              </w:rPr>
              <w:t>Coverage maximum</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CCC83" w14:textId="77777777" w:rsidR="00AB1152" w:rsidRPr="00135C12" w:rsidRDefault="00AB1152" w:rsidP="00165B97">
            <w:pPr>
              <w:pStyle w:val="chartbody"/>
              <w:rPr>
                <w:rFonts w:cs="Arial"/>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5EA225" w14:textId="77777777" w:rsidR="00AB1152" w:rsidRPr="00135C12" w:rsidRDefault="00AB1152" w:rsidP="00165B97">
            <w:pPr>
              <w:pStyle w:val="chartbody"/>
              <w:rPr>
                <w:rFonts w:cs="Arial"/>
              </w:rPr>
            </w:pPr>
            <w:r w:rsidRPr="00135C12">
              <w:rPr>
                <w:rFonts w:cs="Arial"/>
              </w:rPr>
              <w:t>Deductible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7F3624" w14:textId="77777777" w:rsidR="00AB1152" w:rsidRPr="00135C12" w:rsidRDefault="00AB1152" w:rsidP="00165B97">
            <w:pPr>
              <w:pStyle w:val="chartbody"/>
              <w:rPr>
                <w:rFonts w:cs="Arial"/>
              </w:rPr>
            </w:pPr>
          </w:p>
        </w:tc>
      </w:tr>
      <w:tr w:rsidR="00AB1152" w:rsidRPr="00135C12" w14:paraId="262F3A70" w14:textId="77777777" w:rsidTr="00143E62">
        <w:tblPrEx>
          <w:shd w:val="clear" w:color="auto" w:fill="auto"/>
        </w:tblPrEx>
        <w:trPr>
          <w:trHeight w:val="576"/>
        </w:trPr>
        <w:tc>
          <w:tcPr>
            <w:tcW w:w="2273" w:type="dxa"/>
            <w:hideMark/>
          </w:tcPr>
          <w:p w14:paraId="32CFABDC" w14:textId="2B682A87" w:rsidR="00AB1152" w:rsidRPr="00135C12" w:rsidRDefault="00AB1152" w:rsidP="000E15A4">
            <w:pPr>
              <w:pStyle w:val="chartbody"/>
              <w:tabs>
                <w:tab w:val="right" w:pos="2057"/>
              </w:tabs>
              <w:spacing w:after="90" w:line="160" w:lineRule="exact"/>
              <w:rPr>
                <w:rFonts w:cs="Arial"/>
              </w:rPr>
            </w:pPr>
            <w:r w:rsidRPr="00135C12">
              <w:rPr>
                <w:rFonts w:cs="Arial"/>
              </w:rPr>
              <w:t>Notes</w:t>
            </w:r>
            <w:r w:rsidR="008F6233" w:rsidRPr="00135C12">
              <w:rPr>
                <w:rFonts w:cs="Arial"/>
              </w:rPr>
              <w:tab/>
            </w:r>
          </w:p>
          <w:p w14:paraId="41064D76" w14:textId="62046978" w:rsidR="008F6233" w:rsidRPr="00135C12" w:rsidRDefault="008F6233" w:rsidP="000E15A4">
            <w:pPr>
              <w:pStyle w:val="chartbody"/>
              <w:spacing w:after="90" w:line="180" w:lineRule="exact"/>
              <w:jc w:val="center"/>
              <w:rPr>
                <w:rFonts w:cs="Arial"/>
              </w:rPr>
            </w:pPr>
          </w:p>
        </w:tc>
        <w:tc>
          <w:tcPr>
            <w:tcW w:w="8550" w:type="dxa"/>
            <w:gridSpan w:val="4"/>
          </w:tcPr>
          <w:p w14:paraId="29D68814" w14:textId="65D0697E" w:rsidR="00AB1152" w:rsidRPr="00135C12" w:rsidRDefault="000E15A4" w:rsidP="000E15A4">
            <w:pPr>
              <w:pStyle w:val="chartbody"/>
              <w:tabs>
                <w:tab w:val="left" w:pos="1616"/>
              </w:tabs>
              <w:spacing w:after="90" w:line="260" w:lineRule="exact"/>
              <w:rPr>
                <w:rFonts w:cs="Arial"/>
              </w:rPr>
            </w:pPr>
            <w:r w:rsidRPr="00135C12">
              <w:rPr>
                <w:rFonts w:cs="Arial"/>
              </w:rPr>
              <w:tab/>
            </w:r>
          </w:p>
        </w:tc>
      </w:tr>
    </w:tbl>
    <w:p w14:paraId="7CE1A5FD" w14:textId="393604C7" w:rsidR="00165B97" w:rsidRPr="00135C12" w:rsidRDefault="00E21EFC" w:rsidP="00165B97">
      <w:pPr>
        <w:rPr>
          <w:rFonts w:ascii="Arial" w:hAnsi="Arial" w:cs="Arial"/>
          <w:sz w:val="20"/>
          <w:szCs w:val="20"/>
          <w:lang w:eastAsia="ja-JP"/>
        </w:rPr>
      </w:pPr>
      <w:r>
        <w:rPr>
          <w:noProof/>
        </w:rPr>
        <mc:AlternateContent>
          <mc:Choice Requires="wps">
            <w:drawing>
              <wp:anchor distT="0" distB="0" distL="114300" distR="114300" simplePos="0" relativeHeight="251681792" behindDoc="0" locked="0" layoutInCell="1" allowOverlap="1" wp14:anchorId="68620A1A" wp14:editId="4232D653">
                <wp:simplePos x="0" y="0"/>
                <wp:positionH relativeFrom="page">
                  <wp:posOffset>457200</wp:posOffset>
                </wp:positionH>
                <wp:positionV relativeFrom="page">
                  <wp:posOffset>9628505</wp:posOffset>
                </wp:positionV>
                <wp:extent cx="1729105" cy="2082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29105" cy="2082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02D0FC"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620A1A" id="Text Box 11" o:spid="_x0000_s1030" type="#_x0000_t202" style="position:absolute;margin-left:36pt;margin-top:758.15pt;width:136.15pt;height:16.4pt;z-index:251681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" filled="f" stroked="f">
                <v:textbox style="mso-fit-shape-to-text:t" inset="0">
                  <w:txbxContent>
                    <w:p w14:paraId="5402D0FC" w14:textId="77777777" w:rsidR="003D5ACC" w:rsidRPr="006622C1" w:rsidRDefault="003D5ACC" w:rsidP="00E21EFC">
                      <w:pPr>
                        <w:pStyle w:val="Footer"/>
                        <w:tabs>
                          <w:tab w:val="left" w:pos="3920"/>
                        </w:tabs>
                        <w:jc w:val="right"/>
                        <w:rPr>
                          <w:rFonts w:ascii="Arial" w:hAnsi="Arial" w:cs="Arial"/>
                          <w:sz w:val="16"/>
                          <w:szCs w:val="16"/>
                        </w:rPr>
                      </w:pPr>
                      <w:r w:rsidRPr="006622C1">
                        <w:rPr>
                          <w:rFonts w:ascii="Arial" w:hAnsi="Arial" w:cs="Arial"/>
                          <w:sz w:val="16"/>
                          <w:szCs w:val="16"/>
                          <w:lang w:eastAsia="ja-JP"/>
                        </w:rPr>
                        <w:t>Ente</w:t>
                      </w:r>
                      <w:r>
                        <w:rPr>
                          <w:rFonts w:ascii="Arial" w:hAnsi="Arial" w:cs="Arial"/>
                          <w:sz w:val="16"/>
                          <w:szCs w:val="16"/>
                          <w:lang w:eastAsia="ja-JP"/>
                        </w:rPr>
                        <w:t>rprise Community Partners, Inc.</w:t>
                      </w:r>
                    </w:p>
                  </w:txbxContent>
                </v:textbox>
                <w10:wrap anchorx="page" anchory="page"/>
              </v:shape>
            </w:pict>
          </mc:Fallback>
        </mc:AlternateContent>
      </w:r>
      <w:r w:rsidR="00D7359D" w:rsidRPr="00C3485E">
        <w:rPr>
          <w:noProof/>
        </w:rPr>
        <mc:AlternateContent>
          <mc:Choice Requires="wps">
            <w:drawing>
              <wp:anchor distT="0" distB="0" distL="114300" distR="114300" simplePos="0" relativeHeight="251669504" behindDoc="0" locked="0" layoutInCell="1" allowOverlap="1" wp14:anchorId="7AC8FDB4" wp14:editId="23E2EF4B">
                <wp:simplePos x="0" y="0"/>
                <wp:positionH relativeFrom="page">
                  <wp:posOffset>457200</wp:posOffset>
                </wp:positionH>
                <wp:positionV relativeFrom="page">
                  <wp:posOffset>9601200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56B7DF" id="Straight Connector 6"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" strokecolor="#66a236 [3207]" strokeweight="1pt">
                <w10:wrap anchorx="page" anchory="page"/>
              </v:line>
            </w:pict>
          </mc:Fallback>
        </mc:AlternateContent>
      </w:r>
    </w:p>
    <w:sectPr w:rsidR="00165B97" w:rsidRPr="00135C12" w:rsidSect="001A3209">
      <w:headerReference w:type="even" r:id="rId8"/>
      <w:headerReference w:type="default" r:id="rId9"/>
      <w:footerReference w:type="even" r:id="rId10"/>
      <w:footerReference w:type="default" r:id="rId11"/>
      <w:headerReference w:type="first" r:id="rId12"/>
      <w:footerReference w:type="first" r:id="rId13"/>
      <w:pgSz w:w="12240" w:h="15840"/>
      <w:pgMar w:top="1656" w:right="864" w:bottom="86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F724" w14:textId="77777777" w:rsidR="00544AC6" w:rsidRDefault="00544AC6" w:rsidP="009D2482">
      <w:r>
        <w:separator/>
      </w:r>
    </w:p>
  </w:endnote>
  <w:endnote w:type="continuationSeparator" w:id="0">
    <w:p w14:paraId="5262B951" w14:textId="77777777" w:rsidR="00544AC6" w:rsidRDefault="00544AC6" w:rsidP="009D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43BC" w14:textId="77777777" w:rsidR="003D5ACC" w:rsidRDefault="003D5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D225" w14:textId="77777777" w:rsidR="003D5ACC" w:rsidRDefault="003D5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852B" w14:textId="77777777" w:rsidR="003D5ACC" w:rsidRDefault="003D5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E23D4" w14:textId="77777777" w:rsidR="00544AC6" w:rsidRDefault="00544AC6" w:rsidP="009D2482">
      <w:r>
        <w:separator/>
      </w:r>
    </w:p>
  </w:footnote>
  <w:footnote w:type="continuationSeparator" w:id="0">
    <w:p w14:paraId="16CD8A71" w14:textId="77777777" w:rsidR="00544AC6" w:rsidRDefault="00544AC6" w:rsidP="009D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D66F" w14:textId="77777777" w:rsidR="003D5ACC" w:rsidRDefault="003D5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FDA6" w14:textId="667F405D" w:rsidR="003D5ACC" w:rsidRPr="00794BC0" w:rsidRDefault="003D5ACC" w:rsidP="001A3209">
    <w:pPr>
      <w:pStyle w:val="Header"/>
      <w:ind w:left="792"/>
      <w:rPr>
        <w:rStyle w:val="PageNumber"/>
        <w:rFonts w:ascii="Arial" w:hAnsi="Arial" w:cs="Arial"/>
        <w:b/>
        <w:color w:val="66A236" w:themeColor="accent4"/>
        <w:sz w:val="22"/>
        <w:szCs w:val="22"/>
      </w:rPr>
    </w:pPr>
    <w:r w:rsidRPr="00794BC0">
      <w:rPr>
        <w:rFonts w:ascii="Arial" w:hAnsi="Arial" w:cs="Arial"/>
        <w:b/>
        <w:bCs/>
        <w:noProof/>
        <w:color w:val="66A236" w:themeColor="accent4"/>
        <w:sz w:val="22"/>
        <w:szCs w:val="22"/>
      </w:rPr>
      <w:drawing>
        <wp:anchor distT="0" distB="0" distL="114300" distR="114300" simplePos="0" relativeHeight="251659264" behindDoc="0" locked="0" layoutInCell="1" allowOverlap="1" wp14:anchorId="3AD51803" wp14:editId="16CF1465">
          <wp:simplePos x="0" y="0"/>
          <wp:positionH relativeFrom="page">
            <wp:posOffset>393065</wp:posOffset>
          </wp:positionH>
          <wp:positionV relativeFrom="page">
            <wp:posOffset>457200</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94BC0">
      <w:rPr>
        <w:rStyle w:val="PageNumber"/>
        <w:rFonts w:ascii="Arial" w:hAnsi="Arial" w:cs="Arial"/>
        <w:b/>
        <w:bCs/>
        <w:color w:val="66A236" w:themeColor="accent4"/>
        <w:sz w:val="22"/>
        <w:szCs w:val="22"/>
      </w:rPr>
      <w:t>I</w:t>
    </w:r>
    <w:r w:rsidRPr="00794BC0">
      <w:rPr>
        <w:rStyle w:val="PageNumber"/>
        <w:rFonts w:ascii="Arial" w:hAnsi="Arial" w:cs="Arial"/>
        <w:b/>
        <w:color w:val="66A236" w:themeColor="accent4"/>
        <w:sz w:val="22"/>
        <w:szCs w:val="22"/>
      </w:rPr>
      <w:t>nsurance Coverage</w:t>
    </w:r>
  </w:p>
  <w:p w14:paraId="60148073" w14:textId="1802885A" w:rsidR="003D5ACC" w:rsidRPr="00794BC0" w:rsidRDefault="003D5ACC" w:rsidP="001A3209">
    <w:pPr>
      <w:pStyle w:val="Header"/>
      <w:ind w:left="792"/>
      <w:rPr>
        <w:rStyle w:val="PageNumber"/>
        <w:rFonts w:ascii="Arial" w:hAnsi="Arial" w:cs="Arial"/>
        <w:color w:val="66A236" w:themeColor="accent4"/>
        <w:sz w:val="22"/>
        <w:szCs w:val="22"/>
      </w:rPr>
    </w:pPr>
    <w:r w:rsidRPr="00794BC0">
      <w:rPr>
        <w:rStyle w:val="PageNumber"/>
        <w:rFonts w:ascii="Arial" w:hAnsi="Arial" w:cs="Arial"/>
        <w:color w:val="66A236" w:themeColor="accent4"/>
        <w:sz w:val="22"/>
        <w:szCs w:val="22"/>
      </w:rPr>
      <w:t>Worksheet</w:t>
    </w:r>
  </w:p>
  <w:p w14:paraId="0D90AFFF" w14:textId="3CDB71F9" w:rsidR="003D5ACC" w:rsidRPr="00794BC0" w:rsidRDefault="003D5ACC" w:rsidP="001A3209">
    <w:pPr>
      <w:pStyle w:val="Header"/>
      <w:ind w:left="792"/>
      <w:rPr>
        <w:rStyle w:val="PageNumber"/>
        <w:rFonts w:ascii="Arial" w:hAnsi="Arial" w:cs="Arial"/>
        <w:color w:val="66A236" w:themeColor="accent4"/>
        <w:sz w:val="22"/>
        <w:szCs w:val="22"/>
      </w:rPr>
    </w:pPr>
    <w:r w:rsidRPr="00794BC0">
      <w:rPr>
        <w:rStyle w:val="PageNumber"/>
        <w:rFonts w:ascii="Arial" w:hAnsi="Arial" w:cs="Arial"/>
        <w:color w:val="66A236" w:themeColor="accent4"/>
        <w:sz w:val="22"/>
        <w:szCs w:val="22"/>
      </w:rPr>
      <w:t xml:space="preserve">Page </w:t>
    </w:r>
    <w:r w:rsidRPr="00794BC0">
      <w:rPr>
        <w:rStyle w:val="PageNumber"/>
        <w:rFonts w:ascii="Arial" w:hAnsi="Arial" w:cs="Arial"/>
        <w:color w:val="66A236" w:themeColor="accent4"/>
        <w:sz w:val="22"/>
        <w:szCs w:val="22"/>
      </w:rPr>
      <w:fldChar w:fldCharType="begin"/>
    </w:r>
    <w:r w:rsidRPr="00794BC0">
      <w:rPr>
        <w:rStyle w:val="PageNumber"/>
        <w:rFonts w:ascii="Arial" w:hAnsi="Arial" w:cs="Arial"/>
        <w:color w:val="66A236" w:themeColor="accent4"/>
        <w:sz w:val="22"/>
        <w:szCs w:val="22"/>
      </w:rPr>
      <w:instrText xml:space="preserve">PAGE  </w:instrText>
    </w:r>
    <w:r w:rsidRPr="00794BC0">
      <w:rPr>
        <w:rStyle w:val="PageNumber"/>
        <w:rFonts w:ascii="Arial" w:hAnsi="Arial" w:cs="Arial"/>
        <w:color w:val="66A236" w:themeColor="accent4"/>
        <w:sz w:val="22"/>
        <w:szCs w:val="22"/>
      </w:rPr>
      <w:fldChar w:fldCharType="separate"/>
    </w:r>
    <w:r w:rsidR="000503DF">
      <w:rPr>
        <w:rStyle w:val="PageNumber"/>
        <w:rFonts w:ascii="Arial" w:hAnsi="Arial" w:cs="Arial"/>
        <w:noProof/>
        <w:color w:val="66A236" w:themeColor="accent4"/>
        <w:sz w:val="22"/>
        <w:szCs w:val="22"/>
      </w:rPr>
      <w:t>2</w:t>
    </w:r>
    <w:r w:rsidRPr="00794BC0">
      <w:rPr>
        <w:rStyle w:val="PageNumber"/>
        <w:rFonts w:ascii="Arial" w:hAnsi="Arial" w:cs="Arial"/>
        <w:color w:val="66A236" w:themeColor="accent4"/>
        <w:sz w:val="22"/>
        <w:szCs w:val="22"/>
      </w:rPr>
      <w:fldChar w:fldCharType="end"/>
    </w:r>
    <w:r w:rsidRPr="00794BC0">
      <w:rPr>
        <w:rStyle w:val="PageNumber"/>
        <w:rFonts w:ascii="Arial" w:hAnsi="Arial" w:cs="Arial"/>
        <w:color w:val="66A236" w:themeColor="accent4"/>
        <w:sz w:val="22"/>
        <w:szCs w:val="22"/>
      </w:rPr>
      <w:t xml:space="preserve"> of </w:t>
    </w:r>
    <w:r>
      <w:rPr>
        <w:rStyle w:val="PageNumber"/>
        <w:rFonts w:ascii="Arial" w:hAnsi="Arial" w:cs="Arial"/>
        <w:color w:val="66A236" w:themeColor="accent4"/>
        <w:sz w:val="22"/>
        <w:szCs w:val="22"/>
      </w:rPr>
      <w:t>4</w:t>
    </w:r>
  </w:p>
  <w:p w14:paraId="581787EC" w14:textId="77777777" w:rsidR="003D5ACC" w:rsidRDefault="003D5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F0A3" w14:textId="77777777" w:rsidR="003D5ACC" w:rsidRDefault="003D5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8D"/>
    <w:rsid w:val="0004147C"/>
    <w:rsid w:val="000503DF"/>
    <w:rsid w:val="00062666"/>
    <w:rsid w:val="000E15A4"/>
    <w:rsid w:val="000E4C9B"/>
    <w:rsid w:val="00135C12"/>
    <w:rsid w:val="00143E62"/>
    <w:rsid w:val="00143E8B"/>
    <w:rsid w:val="00151040"/>
    <w:rsid w:val="001650EB"/>
    <w:rsid w:val="00165B97"/>
    <w:rsid w:val="001A3209"/>
    <w:rsid w:val="001B19FE"/>
    <w:rsid w:val="002010EC"/>
    <w:rsid w:val="002236A1"/>
    <w:rsid w:val="00251EFF"/>
    <w:rsid w:val="002E1980"/>
    <w:rsid w:val="003317B3"/>
    <w:rsid w:val="003603EA"/>
    <w:rsid w:val="003C2BE9"/>
    <w:rsid w:val="003D00F0"/>
    <w:rsid w:val="003D0FEC"/>
    <w:rsid w:val="003D5ACC"/>
    <w:rsid w:val="003F1E7F"/>
    <w:rsid w:val="0044135F"/>
    <w:rsid w:val="0045403E"/>
    <w:rsid w:val="00477AB5"/>
    <w:rsid w:val="004D788D"/>
    <w:rsid w:val="00544AC6"/>
    <w:rsid w:val="005A0BDE"/>
    <w:rsid w:val="005A102E"/>
    <w:rsid w:val="006532D1"/>
    <w:rsid w:val="006817AE"/>
    <w:rsid w:val="006A4B4C"/>
    <w:rsid w:val="007001C2"/>
    <w:rsid w:val="00731976"/>
    <w:rsid w:val="0074309F"/>
    <w:rsid w:val="00757440"/>
    <w:rsid w:val="00763854"/>
    <w:rsid w:val="00787904"/>
    <w:rsid w:val="007937D5"/>
    <w:rsid w:val="00794BC0"/>
    <w:rsid w:val="007B3C9F"/>
    <w:rsid w:val="008A214F"/>
    <w:rsid w:val="008F6233"/>
    <w:rsid w:val="00982DD1"/>
    <w:rsid w:val="009D2482"/>
    <w:rsid w:val="00A1398E"/>
    <w:rsid w:val="00A251EE"/>
    <w:rsid w:val="00A32B5F"/>
    <w:rsid w:val="00A418CF"/>
    <w:rsid w:val="00AA08D1"/>
    <w:rsid w:val="00AB1152"/>
    <w:rsid w:val="00AC35CA"/>
    <w:rsid w:val="00AE58E9"/>
    <w:rsid w:val="00B4147B"/>
    <w:rsid w:val="00BF60E0"/>
    <w:rsid w:val="00CD673F"/>
    <w:rsid w:val="00CF3BCC"/>
    <w:rsid w:val="00D37BAA"/>
    <w:rsid w:val="00D7359D"/>
    <w:rsid w:val="00D90C65"/>
    <w:rsid w:val="00DB4570"/>
    <w:rsid w:val="00DF498D"/>
    <w:rsid w:val="00E05FA9"/>
    <w:rsid w:val="00E21EFC"/>
    <w:rsid w:val="00E25839"/>
    <w:rsid w:val="00E5391F"/>
    <w:rsid w:val="00E77EF1"/>
    <w:rsid w:val="00EF6A98"/>
    <w:rsid w:val="00F05B68"/>
    <w:rsid w:val="00F86059"/>
    <w:rsid w:val="00F91E13"/>
    <w:rsid w:val="00FC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3EB3A2"/>
  <w14:defaultImageDpi w14:val="300"/>
  <w15:docId w15:val="{65F1E760-2DAA-4F8E-BD16-989F73B8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D3"/>
    <w:rPr>
      <w:rFonts w:ascii="Lucida Grande" w:hAnsi="Lucida Grande"/>
      <w:sz w:val="18"/>
      <w:szCs w:val="18"/>
    </w:rPr>
  </w:style>
  <w:style w:type="character" w:styleId="CommentReference">
    <w:name w:val="annotation reference"/>
    <w:basedOn w:val="DefaultParagraphFont"/>
    <w:uiPriority w:val="99"/>
    <w:semiHidden/>
    <w:unhideWhenUsed/>
    <w:rsid w:val="00DF498D"/>
    <w:rPr>
      <w:sz w:val="16"/>
      <w:szCs w:val="16"/>
    </w:rPr>
  </w:style>
  <w:style w:type="paragraph" w:customStyle="1" w:styleId="BIGHEAD">
    <w:name w:val="BIG HEAD"/>
    <w:basedOn w:val="Normal"/>
    <w:qFormat/>
    <w:rsid w:val="00DF498D"/>
    <w:pPr>
      <w:spacing w:line="760" w:lineRule="exact"/>
      <w:ind w:left="1526"/>
      <w:outlineLvl w:val="0"/>
    </w:pPr>
    <w:rPr>
      <w:rFonts w:ascii="Arial" w:hAnsi="Arial"/>
      <w:b/>
      <w:bCs/>
      <w:sz w:val="72"/>
      <w:szCs w:val="72"/>
    </w:rPr>
  </w:style>
  <w:style w:type="table" w:styleId="TableGrid">
    <w:name w:val="Table Grid"/>
    <w:basedOn w:val="TableNormal"/>
    <w:uiPriority w:val="39"/>
    <w:rsid w:val="006A4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qFormat/>
    <w:rsid w:val="00DF498D"/>
    <w:pPr>
      <w:spacing w:line="320" w:lineRule="exact"/>
    </w:pPr>
    <w:rPr>
      <w:rFonts w:ascii="Arial" w:hAnsi="Arial"/>
      <w:sz w:val="26"/>
      <w:szCs w:val="26"/>
    </w:rPr>
  </w:style>
  <w:style w:type="paragraph" w:customStyle="1" w:styleId="chartbody">
    <w:name w:val="chart body"/>
    <w:basedOn w:val="Normal"/>
    <w:qFormat/>
    <w:rsid w:val="006A4B4C"/>
    <w:pPr>
      <w:spacing w:before="120" w:after="120" w:line="280" w:lineRule="exact"/>
    </w:pPr>
    <w:rPr>
      <w:rFonts w:ascii="Arial" w:eastAsia="Times New Roman" w:hAnsi="Arial"/>
      <w:sz w:val="22"/>
    </w:rPr>
  </w:style>
  <w:style w:type="paragraph" w:customStyle="1" w:styleId="chartbold-little">
    <w:name w:val="chart bold-little"/>
    <w:basedOn w:val="Normal"/>
    <w:qFormat/>
    <w:rsid w:val="006A4B4C"/>
    <w:pPr>
      <w:spacing w:before="120" w:after="120"/>
    </w:pPr>
    <w:rPr>
      <w:rFonts w:ascii="Arial" w:eastAsia="Times New Roman" w:hAnsi="Arial"/>
      <w:b/>
      <w:bCs/>
      <w:color w:val="FFFFFF" w:themeColor="background1"/>
      <w:sz w:val="18"/>
      <w:szCs w:val="18"/>
    </w:rPr>
  </w:style>
  <w:style w:type="paragraph" w:styleId="Header">
    <w:name w:val="header"/>
    <w:basedOn w:val="Normal"/>
    <w:link w:val="HeaderChar"/>
    <w:uiPriority w:val="99"/>
    <w:unhideWhenUsed/>
    <w:rsid w:val="009D2482"/>
    <w:pPr>
      <w:tabs>
        <w:tab w:val="center" w:pos="4320"/>
        <w:tab w:val="right" w:pos="8640"/>
      </w:tabs>
    </w:pPr>
  </w:style>
  <w:style w:type="character" w:customStyle="1" w:styleId="HeaderChar">
    <w:name w:val="Header Char"/>
    <w:basedOn w:val="DefaultParagraphFont"/>
    <w:link w:val="Header"/>
    <w:uiPriority w:val="99"/>
    <w:rsid w:val="009D2482"/>
    <w:rPr>
      <w:sz w:val="24"/>
      <w:szCs w:val="24"/>
      <w:lang w:eastAsia="en-US"/>
    </w:rPr>
  </w:style>
  <w:style w:type="paragraph" w:styleId="Footer">
    <w:name w:val="footer"/>
    <w:basedOn w:val="Normal"/>
    <w:link w:val="FooterChar"/>
    <w:uiPriority w:val="99"/>
    <w:unhideWhenUsed/>
    <w:rsid w:val="009D2482"/>
    <w:pPr>
      <w:tabs>
        <w:tab w:val="center" w:pos="4320"/>
        <w:tab w:val="right" w:pos="8640"/>
      </w:tabs>
    </w:pPr>
  </w:style>
  <w:style w:type="character" w:customStyle="1" w:styleId="FooterChar">
    <w:name w:val="Footer Char"/>
    <w:basedOn w:val="DefaultParagraphFont"/>
    <w:link w:val="Footer"/>
    <w:uiPriority w:val="99"/>
    <w:rsid w:val="009D2482"/>
    <w:rPr>
      <w:sz w:val="24"/>
      <w:szCs w:val="24"/>
      <w:lang w:eastAsia="en-US"/>
    </w:rPr>
  </w:style>
  <w:style w:type="paragraph" w:customStyle="1" w:styleId="NoParagraphStyle">
    <w:name w:val="[No Paragraph Style]"/>
    <w:rsid w:val="00E05F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87904"/>
    <w:pPr>
      <w:widowControl w:val="0"/>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1A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Enterprise_color3">
  <a:themeElements>
    <a:clrScheme name="Custom 2">
      <a:dk1>
        <a:sysClr val="windowText" lastClr="000000"/>
      </a:dk1>
      <a:lt1>
        <a:sysClr val="window" lastClr="FFFFFF"/>
      </a:lt1>
      <a:dk2>
        <a:srgbClr val="FFFFFF"/>
      </a:dk2>
      <a:lt2>
        <a:srgbClr val="FFFFFF"/>
      </a:lt2>
      <a:accent1>
        <a:srgbClr val="006DB0"/>
      </a:accent1>
      <a:accent2>
        <a:srgbClr val="ED1C24"/>
      </a:accent2>
      <a:accent3>
        <a:srgbClr val="F68B1F"/>
      </a:accent3>
      <a:accent4>
        <a:srgbClr val="66A236"/>
      </a:accent4>
      <a:accent5>
        <a:srgbClr val="934C93"/>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DB0808A580364D81CAF0EAE025383C" ma:contentTypeVersion="10" ma:contentTypeDescription="Create a new document." ma:contentTypeScope="" ma:versionID="26cf085b68f438b593d8486af75fdac9">
  <xsd:schema xmlns:xsd="http://www.w3.org/2001/XMLSchema" xmlns:xs="http://www.w3.org/2001/XMLSchema" xmlns:p="http://schemas.microsoft.com/office/2006/metadata/properties" xmlns:ns1="http://schemas.microsoft.com/sharepoint/v3" xmlns:ns2="af70433f-7abf-4777-9291-f9ffbaf08cf9" xmlns:ns3="5d1015f4-1952-4371-8fdd-7897550a3103" targetNamespace="http://schemas.microsoft.com/office/2006/metadata/properties" ma:root="true" ma:fieldsID="be6922fcba8c3bfba752f34c5ab3884a" ns1:_="" ns2:_="" ns3:_="">
    <xsd:import namespace="http://schemas.microsoft.com/sharepoint/v3"/>
    <xsd:import namespace="af70433f-7abf-4777-9291-f9ffbaf08cf9"/>
    <xsd:import namespace="5d1015f4-1952-4371-8fdd-7897550a31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0433f-7abf-4777-9291-f9ffbaf08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015f4-1952-4371-8fdd-7897550a310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C5CF9A-E6FB-4A09-8C49-6A2CED28A73F}">
  <ds:schemaRefs>
    <ds:schemaRef ds:uri="http://schemas.openxmlformats.org/officeDocument/2006/bibliography"/>
  </ds:schemaRefs>
</ds:datastoreItem>
</file>

<file path=customXml/itemProps2.xml><?xml version="1.0" encoding="utf-8"?>
<ds:datastoreItem xmlns:ds="http://schemas.openxmlformats.org/officeDocument/2006/customXml" ds:itemID="{8EF4D30B-7279-470C-92A5-FCFA0C1272C2}"/>
</file>

<file path=customXml/itemProps3.xml><?xml version="1.0" encoding="utf-8"?>
<ds:datastoreItem xmlns:ds="http://schemas.openxmlformats.org/officeDocument/2006/customXml" ds:itemID="{9B8E76E6-D5B6-46D3-ADDE-5168251CC43E}"/>
</file>

<file path=customXml/itemProps4.xml><?xml version="1.0" encoding="utf-8"?>
<ds:datastoreItem xmlns:ds="http://schemas.openxmlformats.org/officeDocument/2006/customXml" ds:itemID="{CD3B87A1-01BB-4818-8688-FC0C39034AEB}"/>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dc:creator>
  <cp:keywords/>
  <dc:description/>
  <cp:lastModifiedBy>Garcia, Teresa *Intern</cp:lastModifiedBy>
  <cp:revision>2</cp:revision>
  <cp:lastPrinted>2015-03-23T14:43:00Z</cp:lastPrinted>
  <dcterms:created xsi:type="dcterms:W3CDTF">2015-06-05T17:14:00Z</dcterms:created>
  <dcterms:modified xsi:type="dcterms:W3CDTF">2015-06-05T17:14:00Z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0x010100C5DB0808A580364D81CAF0EAE025383C</vt:lpwstr>
  </property>
</Properties>
</file>